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2578" w14:textId="77777777" w:rsidR="0025181F" w:rsidRDefault="0025181F">
      <w:pPr>
        <w:ind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1CE6C997" w14:textId="668A023F" w:rsidR="00781A70" w:rsidRDefault="00000000">
      <w:pPr>
        <w:ind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上海交通大学医学院附属瑞金医院</w:t>
      </w:r>
    </w:p>
    <w:p w14:paraId="5CD056A2" w14:textId="77777777" w:rsidR="00781A70" w:rsidRDefault="00000000">
      <w:pPr>
        <w:ind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F0425E">
        <w:rPr>
          <w:rFonts w:eastAsia="华文中宋"/>
          <w:b/>
          <w:sz w:val="44"/>
          <w:szCs w:val="44"/>
        </w:rPr>
        <w:t>2025</w:t>
      </w:r>
      <w:r>
        <w:rPr>
          <w:rFonts w:ascii="华文中宋" w:eastAsia="华文中宋" w:hAnsi="华文中宋" w:hint="eastAsia"/>
          <w:b/>
          <w:sz w:val="44"/>
          <w:szCs w:val="44"/>
        </w:rPr>
        <w:t>年度青年培育计划项目申请书</w:t>
      </w:r>
    </w:p>
    <w:p w14:paraId="3F986835" w14:textId="77777777" w:rsidR="00781A70" w:rsidRDefault="00781A70">
      <w:pPr>
        <w:ind w:firstLine="400"/>
        <w:jc w:val="center"/>
        <w:rPr>
          <w:rFonts w:ascii="华文中宋" w:eastAsia="华文中宋" w:hAnsi="华文中宋" w:hint="eastAsia"/>
          <w:b/>
          <w:sz w:val="20"/>
          <w:szCs w:val="16"/>
        </w:rPr>
      </w:pPr>
    </w:p>
    <w:tbl>
      <w:tblPr>
        <w:tblStyle w:val="a3"/>
        <w:tblpPr w:leftFromText="180" w:rightFromText="180" w:vertAnchor="text" w:horzAnchor="page" w:tblpX="2701" w:tblpY="871"/>
        <w:tblOverlap w:val="never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05"/>
        <w:gridCol w:w="5173"/>
      </w:tblGrid>
      <w:tr w:rsidR="00781A70" w14:paraId="18E026D0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28D8C" w14:textId="77777777" w:rsidR="00781A70" w:rsidRDefault="0000000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项目类别：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D1AF7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7BE46B25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DAC10" w14:textId="77777777" w:rsidR="00781A70" w:rsidRDefault="0000000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ECBFC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7D25F959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F5A2A" w14:textId="77777777" w:rsidR="00781A70" w:rsidRDefault="0000000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负责人：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2AA23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4DC7E75D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BB641" w14:textId="77777777" w:rsidR="00781A70" w:rsidRDefault="0000000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工作部门：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BBD3E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38FCF0D9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FF026" w14:textId="77777777" w:rsidR="00781A70" w:rsidRDefault="0000000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8EDF1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6DD8C830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07472" w14:textId="77777777" w:rsidR="00781A70" w:rsidRDefault="0000000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电子邮箱：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01B6C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0FA2EA94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4BDFE" w14:textId="77777777" w:rsidR="00781A70" w:rsidRDefault="00000000">
            <w:pPr>
              <w:snapToGrid w:val="0"/>
              <w:spacing w:afterLines="50" w:after="156" w:line="440" w:lineRule="exact"/>
              <w:rPr>
                <w:rFonts w:ascii="宋体" w:hAnsi="宋体" w:cs="宋体" w:hint="eastAsia"/>
                <w:b/>
                <w:bCs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4"/>
              </w:rPr>
              <w:t>填表日期：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6D4EA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81A70" w14:paraId="07E70AEA" w14:textId="77777777"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14BD9" w14:textId="77777777" w:rsidR="00781A70" w:rsidRDefault="00781A70">
            <w:pPr>
              <w:snapToGrid w:val="0"/>
              <w:spacing w:afterLines="50" w:after="156" w:line="440" w:lineRule="exact"/>
              <w:jc w:val="center"/>
              <w:rPr>
                <w:rFonts w:ascii="宋体" w:hAnsi="宋体" w:cs="宋体" w:hint="eastAsia"/>
                <w:b/>
                <w:bCs/>
                <w:sz w:val="36"/>
                <w:szCs w:val="3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7AA8E" w14:textId="77777777" w:rsidR="00781A70" w:rsidRDefault="00781A70">
            <w:pPr>
              <w:spacing w:beforeLines="50" w:before="156" w:afterLines="50" w:after="156" w:line="480" w:lineRule="auto"/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02C902DA" w14:textId="77777777" w:rsidR="00781A70" w:rsidRDefault="00781A70">
      <w:pPr>
        <w:sectPr w:rsidR="00781A70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</w:p>
    <w:p w14:paraId="56BDCB50" w14:textId="77777777" w:rsidR="00781A70" w:rsidRPr="00F0425E" w:rsidRDefault="00000000" w:rsidP="001301F6">
      <w:pPr>
        <w:spacing w:beforeLines="50" w:before="156" w:afterLines="250" w:after="780" w:line="480" w:lineRule="auto"/>
        <w:ind w:firstLine="726"/>
        <w:jc w:val="center"/>
        <w:rPr>
          <w:rFonts w:cs="华文中宋"/>
          <w:b/>
          <w:bCs/>
          <w:sz w:val="36"/>
          <w:szCs w:val="32"/>
        </w:rPr>
      </w:pPr>
      <w:r w:rsidRPr="00F0425E">
        <w:rPr>
          <w:rFonts w:cs="华文中宋" w:hint="eastAsia"/>
          <w:b/>
          <w:bCs/>
          <w:sz w:val="36"/>
          <w:szCs w:val="32"/>
        </w:rPr>
        <w:lastRenderedPageBreak/>
        <w:t>填表说明</w:t>
      </w:r>
    </w:p>
    <w:p w14:paraId="249EE1E9" w14:textId="77777777" w:rsidR="00781A70" w:rsidRPr="00F0425E" w:rsidRDefault="00000000">
      <w:pPr>
        <w:spacing w:beforeLines="150" w:before="468" w:afterLines="50" w:after="156" w:line="480" w:lineRule="auto"/>
        <w:ind w:firstLineChars="200" w:firstLine="562"/>
        <w:rPr>
          <w:rFonts w:cs="华文中宋"/>
          <w:b/>
          <w:bCs/>
          <w:sz w:val="28"/>
          <w:szCs w:val="24"/>
        </w:rPr>
      </w:pPr>
      <w:r w:rsidRPr="00F0425E">
        <w:rPr>
          <w:rFonts w:cs="华文中宋" w:hint="eastAsia"/>
          <w:b/>
          <w:bCs/>
          <w:sz w:val="28"/>
          <w:szCs w:val="24"/>
        </w:rPr>
        <w:t>一、本项目实行无纸化申请，请于截止日期前，将申请书电子版及附件材料发送至邮箱</w:t>
      </w:r>
      <w:r w:rsidRPr="00F0425E">
        <w:rPr>
          <w:rFonts w:cs="华文中宋" w:hint="eastAsia"/>
          <w:b/>
          <w:bCs/>
          <w:sz w:val="28"/>
          <w:szCs w:val="24"/>
        </w:rPr>
        <w:t>rjkjc2024@163.com</w:t>
      </w:r>
      <w:r w:rsidRPr="00F0425E">
        <w:rPr>
          <w:rFonts w:cs="华文中宋" w:hint="eastAsia"/>
          <w:b/>
          <w:bCs/>
          <w:sz w:val="28"/>
          <w:szCs w:val="24"/>
        </w:rPr>
        <w:t>。</w:t>
      </w:r>
    </w:p>
    <w:p w14:paraId="446131BD" w14:textId="77777777" w:rsidR="00781A70" w:rsidRPr="00F0425E" w:rsidRDefault="00000000">
      <w:pPr>
        <w:spacing w:beforeLines="150" w:before="468" w:afterLines="50" w:after="156" w:line="480" w:lineRule="auto"/>
        <w:ind w:firstLineChars="200" w:firstLine="562"/>
        <w:rPr>
          <w:rFonts w:cs="华文中宋"/>
          <w:b/>
          <w:bCs/>
          <w:sz w:val="28"/>
          <w:szCs w:val="24"/>
        </w:rPr>
      </w:pPr>
      <w:r w:rsidRPr="00F0425E">
        <w:rPr>
          <w:rFonts w:cs="华文中宋" w:hint="eastAsia"/>
          <w:b/>
          <w:bCs/>
          <w:sz w:val="28"/>
          <w:szCs w:val="24"/>
        </w:rPr>
        <w:t>二、本项目申请书各项内容要求实事求是，逐条认真填写，外来语同时用原文和中文表达。</w:t>
      </w:r>
    </w:p>
    <w:p w14:paraId="5FBE09AF" w14:textId="77777777" w:rsidR="00781A70" w:rsidRPr="00F0425E" w:rsidRDefault="00000000">
      <w:pPr>
        <w:spacing w:beforeLines="150" w:before="468" w:afterLines="50" w:after="156" w:line="480" w:lineRule="auto"/>
        <w:ind w:firstLineChars="200" w:firstLine="562"/>
        <w:rPr>
          <w:rFonts w:cs="华文中宋"/>
          <w:b/>
          <w:bCs/>
          <w:sz w:val="28"/>
          <w:szCs w:val="24"/>
        </w:rPr>
      </w:pPr>
      <w:r w:rsidRPr="00F0425E">
        <w:rPr>
          <w:rFonts w:cs="华文中宋" w:hint="eastAsia"/>
          <w:b/>
          <w:bCs/>
          <w:sz w:val="28"/>
          <w:szCs w:val="24"/>
        </w:rPr>
        <w:t>三、首页项目类别请选择一个填写：培育之星、学术之星、优秀之星、杰出之星。</w:t>
      </w:r>
    </w:p>
    <w:p w14:paraId="1886593D" w14:textId="3482CFE8" w:rsidR="00781A70" w:rsidRPr="00F0425E" w:rsidRDefault="00000000">
      <w:pPr>
        <w:spacing w:beforeLines="150" w:before="468" w:afterLines="50" w:after="156" w:line="480" w:lineRule="auto"/>
        <w:ind w:firstLineChars="200" w:firstLine="562"/>
        <w:rPr>
          <w:rFonts w:cs="华文中宋"/>
          <w:b/>
          <w:bCs/>
          <w:sz w:val="28"/>
          <w:szCs w:val="24"/>
        </w:rPr>
        <w:sectPr w:rsidR="00781A70" w:rsidRPr="00F0425E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  <w:r w:rsidRPr="00F0425E">
        <w:rPr>
          <w:rFonts w:cs="华文中宋" w:hint="eastAsia"/>
          <w:b/>
          <w:bCs/>
          <w:sz w:val="28"/>
          <w:szCs w:val="24"/>
        </w:rPr>
        <w:t>四、请不要缺项漏项，如无请写“无”</w:t>
      </w:r>
      <w:r w:rsidR="0025181F" w:rsidRPr="00F0425E">
        <w:rPr>
          <w:rFonts w:cs="华文中宋" w:hint="eastAsia"/>
          <w:b/>
          <w:bCs/>
          <w:sz w:val="28"/>
          <w:szCs w:val="24"/>
        </w:rPr>
        <w:t>。</w:t>
      </w:r>
    </w:p>
    <w:p w14:paraId="3BFDF3AE" w14:textId="77777777" w:rsidR="00781A70" w:rsidRPr="00F93FFC" w:rsidRDefault="00000000" w:rsidP="002C3652">
      <w:pPr>
        <w:rPr>
          <w:rFonts w:ascii="楷体" w:eastAsia="楷体" w:hAnsi="楷体" w:cs="华文中宋" w:hint="eastAsia"/>
          <w:b/>
          <w:bCs/>
          <w:sz w:val="28"/>
          <w:szCs w:val="24"/>
        </w:rPr>
      </w:pPr>
      <w:r w:rsidRPr="00F93FFC">
        <w:rPr>
          <w:rFonts w:ascii="楷体" w:eastAsia="楷体" w:hAnsi="楷体" w:cs="华文中宋" w:hint="eastAsia"/>
          <w:b/>
          <w:bCs/>
          <w:sz w:val="28"/>
          <w:szCs w:val="24"/>
        </w:rPr>
        <w:lastRenderedPageBreak/>
        <w:t>一、简表</w:t>
      </w:r>
    </w:p>
    <w:tbl>
      <w:tblPr>
        <w:tblStyle w:val="a3"/>
        <w:tblW w:w="880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6"/>
        <w:gridCol w:w="1264"/>
        <w:gridCol w:w="1826"/>
        <w:gridCol w:w="1258"/>
        <w:gridCol w:w="1372"/>
        <w:gridCol w:w="1208"/>
        <w:gridCol w:w="1361"/>
      </w:tblGrid>
      <w:tr w:rsidR="00781A70" w14:paraId="049F1FE3" w14:textId="77777777">
        <w:trPr>
          <w:trHeight w:val="850"/>
        </w:trPr>
        <w:tc>
          <w:tcPr>
            <w:tcW w:w="516" w:type="dxa"/>
            <w:vMerge w:val="restart"/>
            <w:vAlign w:val="center"/>
          </w:tcPr>
          <w:p w14:paraId="3EB5F4ED" w14:textId="77777777" w:rsidR="0025181F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项</w:t>
            </w:r>
          </w:p>
          <w:p w14:paraId="65820A2D" w14:textId="77777777" w:rsidR="0025181F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目</w:t>
            </w:r>
          </w:p>
          <w:p w14:paraId="48CD57A2" w14:textId="77777777" w:rsidR="0025181F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负</w:t>
            </w:r>
          </w:p>
          <w:p w14:paraId="08A7C24A" w14:textId="77777777" w:rsid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责</w:t>
            </w:r>
          </w:p>
          <w:p w14:paraId="74B72E38" w14:textId="6921A70C" w:rsidR="00781A70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>
              <w:rPr>
                <w:rFonts w:eastAsia="楷体" w:hint="eastAsia"/>
                <w:b/>
                <w:bCs/>
                <w:sz w:val="24"/>
                <w:szCs w:val="22"/>
              </w:rPr>
              <w:t>人</w:t>
            </w:r>
          </w:p>
        </w:tc>
        <w:tc>
          <w:tcPr>
            <w:tcW w:w="1264" w:type="dxa"/>
            <w:vAlign w:val="center"/>
          </w:tcPr>
          <w:p w14:paraId="4DC3EF6C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姓名</w:t>
            </w:r>
          </w:p>
        </w:tc>
        <w:tc>
          <w:tcPr>
            <w:tcW w:w="1826" w:type="dxa"/>
            <w:vAlign w:val="center"/>
          </w:tcPr>
          <w:p w14:paraId="1B38CD5D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1C12C749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性别</w:t>
            </w:r>
          </w:p>
        </w:tc>
        <w:tc>
          <w:tcPr>
            <w:tcW w:w="1372" w:type="dxa"/>
            <w:vAlign w:val="center"/>
          </w:tcPr>
          <w:p w14:paraId="21618A20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F9B126F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361" w:type="dxa"/>
            <w:vAlign w:val="center"/>
          </w:tcPr>
          <w:p w14:paraId="72C2243E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</w:tr>
      <w:tr w:rsidR="00781A70" w14:paraId="7F9E7A18" w14:textId="77777777">
        <w:trPr>
          <w:trHeight w:val="850"/>
        </w:trPr>
        <w:tc>
          <w:tcPr>
            <w:tcW w:w="516" w:type="dxa"/>
            <w:vMerge/>
            <w:vAlign w:val="center"/>
          </w:tcPr>
          <w:p w14:paraId="39A0EC41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DAC936E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学历</w:t>
            </w:r>
          </w:p>
        </w:tc>
        <w:tc>
          <w:tcPr>
            <w:tcW w:w="1826" w:type="dxa"/>
            <w:vAlign w:val="center"/>
          </w:tcPr>
          <w:p w14:paraId="55EA0C53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9776D8C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学位</w:t>
            </w:r>
          </w:p>
        </w:tc>
        <w:tc>
          <w:tcPr>
            <w:tcW w:w="1372" w:type="dxa"/>
            <w:vAlign w:val="center"/>
          </w:tcPr>
          <w:p w14:paraId="7E9C297F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15DE4DB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职称</w:t>
            </w:r>
          </w:p>
        </w:tc>
        <w:tc>
          <w:tcPr>
            <w:tcW w:w="1361" w:type="dxa"/>
            <w:vAlign w:val="center"/>
          </w:tcPr>
          <w:p w14:paraId="235965BA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</w:tr>
      <w:tr w:rsidR="00781A70" w14:paraId="443305A4" w14:textId="77777777">
        <w:trPr>
          <w:trHeight w:val="850"/>
        </w:trPr>
        <w:tc>
          <w:tcPr>
            <w:tcW w:w="516" w:type="dxa"/>
            <w:vMerge/>
            <w:vAlign w:val="center"/>
          </w:tcPr>
          <w:p w14:paraId="29403F7B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E94949A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024" w:type="dxa"/>
            <w:gridSpan w:val="5"/>
            <w:vAlign w:val="center"/>
          </w:tcPr>
          <w:p w14:paraId="3F505DA9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</w:tr>
      <w:tr w:rsidR="00781A70" w14:paraId="6C5DEB98" w14:textId="77777777">
        <w:trPr>
          <w:trHeight w:val="850"/>
        </w:trPr>
        <w:tc>
          <w:tcPr>
            <w:tcW w:w="516" w:type="dxa"/>
            <w:vMerge/>
            <w:vAlign w:val="center"/>
          </w:tcPr>
          <w:p w14:paraId="6416942C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F752C94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部门</w:t>
            </w:r>
          </w:p>
        </w:tc>
        <w:tc>
          <w:tcPr>
            <w:tcW w:w="3084" w:type="dxa"/>
            <w:gridSpan w:val="2"/>
            <w:vAlign w:val="center"/>
          </w:tcPr>
          <w:p w14:paraId="006E7343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6BCE9FB0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pacing w:val="113"/>
                <w:sz w:val="24"/>
                <w:szCs w:val="24"/>
              </w:rPr>
              <w:t>身份</w:t>
            </w:r>
          </w:p>
        </w:tc>
        <w:tc>
          <w:tcPr>
            <w:tcW w:w="2568" w:type="dxa"/>
            <w:gridSpan w:val="2"/>
            <w:vAlign w:val="center"/>
          </w:tcPr>
          <w:p w14:paraId="0D99FE7E" w14:textId="7F7EB005" w:rsidR="00781A70" w:rsidRPr="00F93FFC" w:rsidRDefault="00000000" w:rsidP="00F93FFC">
            <w:pPr>
              <w:jc w:val="left"/>
              <w:rPr>
                <w:rFonts w:ascii="楷体" w:eastAsia="楷体" w:hAnsi="楷体" w:cs="华文中宋" w:hint="eastAsia"/>
              </w:rPr>
            </w:pPr>
            <w:r w:rsidRPr="00F93FFC">
              <w:rPr>
                <w:rFonts w:ascii="楷体" w:eastAsia="楷体" w:hAnsi="楷体" w:cs="华文中宋" w:hint="eastAsia"/>
              </w:rPr>
              <w:t>□</w:t>
            </w:r>
            <w:r w:rsidR="00F93FFC" w:rsidRPr="00F93FFC">
              <w:rPr>
                <w:rFonts w:ascii="楷体" w:eastAsia="楷体" w:hAnsi="楷体" w:cs="华文中宋" w:hint="eastAsia"/>
              </w:rPr>
              <w:t xml:space="preserve"> </w:t>
            </w:r>
            <w:r w:rsidRPr="00F93FFC">
              <w:rPr>
                <w:rFonts w:ascii="楷体" w:eastAsia="楷体" w:hAnsi="楷体" w:cs="华文中宋" w:hint="eastAsia"/>
              </w:rPr>
              <w:t>本院职工</w:t>
            </w:r>
          </w:p>
          <w:p w14:paraId="795F59ED" w14:textId="1CA4F604" w:rsidR="00781A70" w:rsidRPr="00F93FFC" w:rsidRDefault="00000000" w:rsidP="00F93FFC">
            <w:pPr>
              <w:jc w:val="left"/>
              <w:rPr>
                <w:rFonts w:ascii="楷体" w:eastAsia="楷体" w:hAnsi="楷体" w:cs="华文中宋" w:hint="eastAsia"/>
              </w:rPr>
            </w:pPr>
            <w:r w:rsidRPr="00F93FFC">
              <w:rPr>
                <w:rFonts w:ascii="楷体" w:eastAsia="楷体" w:hAnsi="楷体" w:cs="华文中宋" w:hint="eastAsia"/>
              </w:rPr>
              <w:t>□</w:t>
            </w:r>
            <w:r w:rsidR="00F93FFC" w:rsidRPr="00F93FFC">
              <w:rPr>
                <w:rFonts w:ascii="楷体" w:eastAsia="楷体" w:hAnsi="楷体" w:cs="华文中宋" w:hint="eastAsia"/>
              </w:rPr>
              <w:t xml:space="preserve"> </w:t>
            </w:r>
            <w:r w:rsidRPr="00F93FFC">
              <w:rPr>
                <w:rFonts w:ascii="楷体" w:eastAsia="楷体" w:hAnsi="楷体" w:cs="华文中宋" w:hint="eastAsia"/>
              </w:rPr>
              <w:t>博士后</w:t>
            </w:r>
          </w:p>
          <w:p w14:paraId="7B13955F" w14:textId="2D908758" w:rsidR="00781A70" w:rsidRPr="00F93FFC" w:rsidRDefault="00000000" w:rsidP="00F93FFC">
            <w:pPr>
              <w:jc w:val="left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</w:rPr>
              <w:t>□</w:t>
            </w:r>
            <w:r w:rsidR="00F93FFC" w:rsidRPr="00F93FFC">
              <w:rPr>
                <w:rFonts w:ascii="楷体" w:eastAsia="楷体" w:hAnsi="楷体" w:cs="华文中宋" w:hint="eastAsia"/>
              </w:rPr>
              <w:t xml:space="preserve"> </w:t>
            </w:r>
            <w:r w:rsidRPr="00F93FFC">
              <w:rPr>
                <w:rFonts w:ascii="楷体" w:eastAsia="楷体" w:hAnsi="楷体" w:cs="华文中宋" w:hint="eastAsia"/>
              </w:rPr>
              <w:t>规培医生</w:t>
            </w:r>
          </w:p>
        </w:tc>
      </w:tr>
      <w:tr w:rsidR="00781A70" w14:paraId="5971C4BE" w14:textId="77777777">
        <w:trPr>
          <w:trHeight w:val="850"/>
        </w:trPr>
        <w:tc>
          <w:tcPr>
            <w:tcW w:w="516" w:type="dxa"/>
            <w:vMerge/>
            <w:vAlign w:val="center"/>
          </w:tcPr>
          <w:p w14:paraId="2AA84E51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529532E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7024" w:type="dxa"/>
            <w:gridSpan w:val="5"/>
            <w:vAlign w:val="center"/>
          </w:tcPr>
          <w:p w14:paraId="7AD3361B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</w:tr>
      <w:tr w:rsidR="00781A70" w14:paraId="2D7140C3" w14:textId="77777777">
        <w:trPr>
          <w:trHeight w:val="850"/>
        </w:trPr>
        <w:tc>
          <w:tcPr>
            <w:tcW w:w="516" w:type="dxa"/>
            <w:vMerge/>
            <w:vAlign w:val="center"/>
          </w:tcPr>
          <w:p w14:paraId="0B4950F4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DF11874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7024" w:type="dxa"/>
            <w:gridSpan w:val="5"/>
            <w:vAlign w:val="center"/>
          </w:tcPr>
          <w:p w14:paraId="3DFC3480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</w:tr>
      <w:tr w:rsidR="00781A70" w14:paraId="60E9A7F9" w14:textId="77777777">
        <w:trPr>
          <w:trHeight w:val="850"/>
        </w:trPr>
        <w:tc>
          <w:tcPr>
            <w:tcW w:w="516" w:type="dxa"/>
            <w:vMerge w:val="restart"/>
            <w:vAlign w:val="center"/>
          </w:tcPr>
          <w:p w14:paraId="4F1F16C2" w14:textId="77777777" w:rsidR="0025181F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项</w:t>
            </w:r>
          </w:p>
          <w:p w14:paraId="76B8E0A6" w14:textId="77777777" w:rsidR="0025181F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目</w:t>
            </w:r>
          </w:p>
          <w:p w14:paraId="31F6EF48" w14:textId="77777777" w:rsidR="00781A70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 w:rsidRPr="0025181F">
              <w:rPr>
                <w:rFonts w:eastAsia="楷体"/>
                <w:b/>
                <w:bCs/>
                <w:sz w:val="24"/>
                <w:szCs w:val="22"/>
              </w:rPr>
              <w:t>摘</w:t>
            </w:r>
          </w:p>
          <w:p w14:paraId="18BF75A8" w14:textId="530C49B8" w:rsidR="0025181F" w:rsidRPr="0025181F" w:rsidRDefault="0025181F" w:rsidP="0025181F">
            <w:pPr>
              <w:spacing w:beforeLines="150" w:before="468" w:afterLines="50" w:after="156"/>
              <w:jc w:val="center"/>
              <w:rPr>
                <w:rFonts w:eastAsia="楷体"/>
                <w:b/>
                <w:bCs/>
                <w:sz w:val="24"/>
                <w:szCs w:val="22"/>
              </w:rPr>
            </w:pPr>
            <w:r>
              <w:rPr>
                <w:rFonts w:eastAsia="楷体" w:hint="eastAsia"/>
                <w:b/>
                <w:bCs/>
                <w:sz w:val="24"/>
                <w:szCs w:val="22"/>
              </w:rPr>
              <w:t>要</w:t>
            </w:r>
          </w:p>
        </w:tc>
        <w:tc>
          <w:tcPr>
            <w:tcW w:w="1264" w:type="dxa"/>
            <w:vAlign w:val="center"/>
          </w:tcPr>
          <w:p w14:paraId="744197D8" w14:textId="77777777" w:rsidR="00781A70" w:rsidRPr="00F93FFC" w:rsidRDefault="0000000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  <w:r w:rsidRPr="00F93FFC"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24" w:type="dxa"/>
            <w:gridSpan w:val="5"/>
            <w:vAlign w:val="center"/>
          </w:tcPr>
          <w:p w14:paraId="091588D5" w14:textId="77777777" w:rsidR="00781A70" w:rsidRPr="00F93FFC" w:rsidRDefault="00781A70">
            <w:pPr>
              <w:jc w:val="center"/>
              <w:rPr>
                <w:rFonts w:ascii="楷体" w:eastAsia="楷体" w:hAnsi="楷体" w:cs="华文中宋" w:hint="eastAsia"/>
                <w:b/>
                <w:bCs/>
                <w:sz w:val="24"/>
                <w:szCs w:val="24"/>
              </w:rPr>
            </w:pPr>
          </w:p>
        </w:tc>
      </w:tr>
      <w:tr w:rsidR="00781A70" w14:paraId="5C7CBF98" w14:textId="77777777">
        <w:trPr>
          <w:trHeight w:val="6599"/>
        </w:trPr>
        <w:tc>
          <w:tcPr>
            <w:tcW w:w="516" w:type="dxa"/>
            <w:vMerge/>
            <w:vAlign w:val="center"/>
          </w:tcPr>
          <w:p w14:paraId="1C456091" w14:textId="77777777" w:rsidR="00781A70" w:rsidRDefault="00781A70">
            <w:pPr>
              <w:jc w:val="center"/>
              <w:rPr>
                <w:rFonts w:ascii="华文中宋" w:eastAsia="华文中宋" w:hAnsi="华文中宋" w:cs="华文中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289" w:type="dxa"/>
            <w:gridSpan w:val="6"/>
          </w:tcPr>
          <w:p w14:paraId="77E1150B" w14:textId="77777777" w:rsidR="00781A70" w:rsidRDefault="00000000">
            <w:pPr>
              <w:snapToGrid w:val="0"/>
              <w:spacing w:afterLines="50" w:after="156" w:line="440" w:lineRule="exact"/>
              <w:rPr>
                <w:rFonts w:ascii="楷体" w:eastAsia="楷体" w:hAnsi="楷体" w:cs="楷体_GB2312" w:hint="eastAsia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b/>
                <w:iCs/>
                <w:color w:val="0070C0"/>
                <w:sz w:val="24"/>
                <w:szCs w:val="24"/>
              </w:rPr>
              <w:t>（限400字，建议参照国自然摘要格式）：</w:t>
            </w:r>
          </w:p>
          <w:p w14:paraId="4290A669" w14:textId="77777777" w:rsidR="00781A70" w:rsidRDefault="00000000" w:rsidP="00F93FFC">
            <w:pPr>
              <w:spacing w:line="440" w:lineRule="exact"/>
              <w:ind w:firstLineChars="200" w:firstLine="480"/>
              <w:rPr>
                <w:rFonts w:ascii="楷体" w:eastAsia="楷体" w:hAnsi="楷体" w:cs="楷体_GB2312" w:hint="eastAsia"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示例：（仅供参考）</w:t>
            </w:r>
          </w:p>
          <w:p w14:paraId="3837636D" w14:textId="77777777" w:rsidR="00781A70" w:rsidRDefault="00000000" w:rsidP="00F93FFC">
            <w:pPr>
              <w:spacing w:afterLines="50" w:after="156" w:line="440" w:lineRule="exact"/>
              <w:ind w:firstLineChars="200" w:firstLine="480"/>
              <w:rPr>
                <w:rFonts w:ascii="楷体" w:eastAsia="楷体" w:hAnsi="楷体" w:cs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_GB2312" w:hint="eastAsia"/>
                <w:sz w:val="24"/>
                <w:szCs w:val="24"/>
              </w:rPr>
              <w:t>肿瘤转移是胆囊癌患者的主要死亡原因，外泌体在肿瘤转移中扮演重要角色，而外泌体在胆囊癌转移中的作用机制尚不清楚。</w:t>
            </w:r>
            <w:r>
              <w:rPr>
                <w:rFonts w:ascii="楷体" w:eastAsia="楷体" w:hAnsi="楷体" w:cs="楷体_GB2312" w:hint="eastAsia"/>
                <w:b/>
                <w:bCs/>
                <w:sz w:val="24"/>
                <w:szCs w:val="24"/>
              </w:rPr>
              <w:t>（背景）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我们前期研究发现LncRNA与胆囊癌转移密切相关，并从高低转移潜能胆囊癌细胞外泌体中筛选出差异表达的LncRNA-LINC00239.进一步证实富含LINC00239的外泌体显著促进胆囊癌细胞侵袭转移，生物信息学预测LINC00239与 miRNA-200a结合影响侵袭转移相关基因。</w:t>
            </w:r>
            <w:r>
              <w:rPr>
                <w:rFonts w:ascii="楷体" w:eastAsia="楷体" w:hAnsi="楷体" w:cs="楷体_GB2312" w:hint="eastAsia"/>
                <w:b/>
                <w:bCs/>
                <w:sz w:val="24"/>
                <w:szCs w:val="24"/>
              </w:rPr>
              <w:t>（前期研究）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据此我们提出</w:t>
            </w:r>
            <w:proofErr w:type="gramStart"/>
            <w:r>
              <w:rPr>
                <w:rFonts w:ascii="楷体" w:eastAsia="楷体" w:hAnsi="楷体" w:cs="楷体_GB2312" w:hint="eastAsia"/>
                <w:sz w:val="24"/>
                <w:szCs w:val="24"/>
              </w:rPr>
              <w:t>假说:</w:t>
            </w:r>
            <w:proofErr w:type="gramEnd"/>
            <w:r>
              <w:rPr>
                <w:rFonts w:ascii="楷体" w:eastAsia="楷体" w:hAnsi="楷体" w:cs="楷体_GB2312" w:hint="eastAsia"/>
                <w:sz w:val="24"/>
                <w:szCs w:val="24"/>
              </w:rPr>
              <w:t>高转移潜能胆囊癌细胞通过外泌体将LINC00239传递给低转移潜能胆囊癌细胞，从而增强后者的转移能力。</w:t>
            </w:r>
            <w:r>
              <w:rPr>
                <w:rFonts w:ascii="楷体" w:eastAsia="楷体" w:hAnsi="楷体" w:cs="楷体_GB2312" w:hint="eastAsia"/>
                <w:b/>
                <w:bCs/>
                <w:sz w:val="24"/>
                <w:szCs w:val="24"/>
              </w:rPr>
              <w:t>（科学家说）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为此本项目拟进行:(</w:t>
            </w:r>
            <w:proofErr w:type="gramStart"/>
            <w:r>
              <w:rPr>
                <w:rFonts w:ascii="楷体" w:eastAsia="楷体" w:hAnsi="楷体" w:cs="楷体_GB2312" w:hint="eastAsia"/>
                <w:sz w:val="24"/>
                <w:szCs w:val="24"/>
              </w:rPr>
              <w:t>1)</w:t>
            </w:r>
            <w:proofErr w:type="gramEnd"/>
            <w:r>
              <w:rPr>
                <w:rFonts w:ascii="楷体" w:eastAsia="楷体" w:hAnsi="楷体" w:cs="楷体_GB2312" w:hint="eastAsia"/>
                <w:sz w:val="24"/>
                <w:szCs w:val="24"/>
              </w:rPr>
              <w:t>明确外泌体中LINC00239对胆囊癌细胞侵袭转移的作用;(</w:t>
            </w:r>
            <w:proofErr w:type="gramStart"/>
            <w:r>
              <w:rPr>
                <w:rFonts w:ascii="楷体" w:eastAsia="楷体" w:hAnsi="楷体" w:cs="楷体_GB2312" w:hint="eastAsia"/>
                <w:sz w:val="24"/>
                <w:szCs w:val="24"/>
              </w:rPr>
              <w:t>2)</w:t>
            </w:r>
            <w:proofErr w:type="gramEnd"/>
            <w:r>
              <w:rPr>
                <w:rFonts w:ascii="楷体" w:eastAsia="楷体" w:hAnsi="楷体" w:cs="楷体_GB2312" w:hint="eastAsia"/>
                <w:sz w:val="24"/>
                <w:szCs w:val="24"/>
              </w:rPr>
              <w:t>揭示LINC00239调节侵袭转移的分子机制;(</w:t>
            </w:r>
            <w:proofErr w:type="gramStart"/>
            <w:r>
              <w:rPr>
                <w:rFonts w:ascii="楷体" w:eastAsia="楷体" w:hAnsi="楷体" w:cs="楷体_GB2312" w:hint="eastAsia"/>
                <w:sz w:val="24"/>
                <w:szCs w:val="24"/>
              </w:rPr>
              <w:t>3)</w:t>
            </w:r>
            <w:proofErr w:type="gramEnd"/>
            <w:r>
              <w:rPr>
                <w:rFonts w:ascii="楷体" w:eastAsia="楷体" w:hAnsi="楷体" w:cs="楷体_GB2312" w:hint="eastAsia"/>
                <w:sz w:val="24"/>
                <w:szCs w:val="24"/>
              </w:rPr>
              <w:t>探讨外泌体中LINC00239作为胆囊癌病人复发转移标志物及治疗靶点的可行性，</w:t>
            </w:r>
            <w:r>
              <w:rPr>
                <w:rFonts w:ascii="楷体" w:eastAsia="楷体" w:hAnsi="楷体" w:cs="楷体_GB2312" w:hint="eastAsia"/>
                <w:b/>
                <w:bCs/>
                <w:sz w:val="24"/>
                <w:szCs w:val="24"/>
              </w:rPr>
              <w:t>（研究内容）</w:t>
            </w:r>
            <w:r>
              <w:rPr>
                <w:rFonts w:ascii="楷体" w:eastAsia="楷体" w:hAnsi="楷体" w:cs="楷体_GB2312" w:hint="eastAsia"/>
                <w:sz w:val="24"/>
                <w:szCs w:val="24"/>
              </w:rPr>
              <w:t>为胆囊癌转移的早期诊断和靶向治疗提供新思路。</w:t>
            </w:r>
            <w:r>
              <w:rPr>
                <w:rFonts w:ascii="楷体" w:eastAsia="楷体" w:hAnsi="楷体" w:cs="楷体_GB2312" w:hint="eastAsia"/>
                <w:b/>
                <w:bCs/>
                <w:sz w:val="24"/>
                <w:szCs w:val="24"/>
              </w:rPr>
              <w:t>（目的意义）</w:t>
            </w:r>
          </w:p>
          <w:p w14:paraId="2C821CAA" w14:textId="77777777" w:rsidR="0025181F" w:rsidRPr="00F0425E" w:rsidRDefault="0025181F" w:rsidP="00F93FFC">
            <w:pPr>
              <w:spacing w:afterLines="50" w:after="156" w:line="440" w:lineRule="exact"/>
              <w:ind w:firstLineChars="200" w:firstLine="480"/>
              <w:rPr>
                <w:rFonts w:ascii="楷体" w:eastAsia="楷体" w:hAnsi="楷体" w:cs="楷体_GB2312" w:hint="eastAsia"/>
                <w:sz w:val="24"/>
                <w:szCs w:val="24"/>
              </w:rPr>
            </w:pPr>
          </w:p>
          <w:p w14:paraId="15661A1C" w14:textId="77777777" w:rsidR="0025181F" w:rsidRPr="00F0425E" w:rsidRDefault="0025181F" w:rsidP="00F93FFC">
            <w:pPr>
              <w:spacing w:afterLines="50" w:after="156" w:line="440" w:lineRule="exact"/>
              <w:ind w:firstLineChars="200" w:firstLine="480"/>
              <w:rPr>
                <w:rFonts w:ascii="楷体" w:eastAsia="楷体" w:hAnsi="楷体" w:cs="华文中宋" w:hint="eastAsia"/>
                <w:sz w:val="24"/>
                <w:szCs w:val="24"/>
              </w:rPr>
            </w:pPr>
          </w:p>
        </w:tc>
      </w:tr>
    </w:tbl>
    <w:p w14:paraId="63F58090" w14:textId="77777777" w:rsidR="00781A70" w:rsidRDefault="00781A70">
      <w:pPr>
        <w:rPr>
          <w:rFonts w:ascii="华文中宋" w:eastAsia="华文中宋" w:hAnsi="华文中宋" w:cs="华文中宋" w:hint="eastAsia"/>
          <w:b/>
          <w:bCs/>
          <w:sz w:val="28"/>
          <w:szCs w:val="24"/>
        </w:rPr>
        <w:sectPr w:rsidR="00781A70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</w:p>
    <w:p w14:paraId="6744506E" w14:textId="77777777" w:rsidR="00781A70" w:rsidRDefault="00000000">
      <w:pPr>
        <w:widowControl/>
        <w:jc w:val="center"/>
        <w:rPr>
          <w:rFonts w:ascii="楷体" w:eastAsia="楷体" w:hAnsi="楷体" w:cs="楷体_GB2312" w:hint="eastAsia"/>
          <w:b/>
          <w:bCs/>
          <w:color w:val="0000FF"/>
          <w:sz w:val="32"/>
          <w:szCs w:val="32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lastRenderedPageBreak/>
        <w:t>报告正文</w:t>
      </w:r>
    </w:p>
    <w:p w14:paraId="69CA4E2E" w14:textId="77777777" w:rsidR="00781A70" w:rsidRDefault="00000000">
      <w:pPr>
        <w:snapToGrid w:val="0"/>
        <w:spacing w:afterLines="50" w:after="156" w:line="440" w:lineRule="exact"/>
        <w:ind w:firstLineChars="200" w:firstLine="560"/>
      </w:pPr>
      <w:r>
        <w:rPr>
          <w:rFonts w:ascii="楷体" w:eastAsia="楷体" w:hAnsi="楷体" w:cs="楷体_GB2312" w:hint="eastAsia"/>
          <w:sz w:val="28"/>
          <w:szCs w:val="28"/>
        </w:rPr>
        <w:t>参照以下提纲撰写，要求内容翔实、清晰，层次分明，标题突出</w:t>
      </w:r>
      <w:r>
        <w:rPr>
          <w:rFonts w:ascii="楷体" w:eastAsia="楷体" w:hAnsi="楷体" w:cs="楷体_GB2312" w:hint="eastAsia"/>
          <w:iCs/>
          <w:sz w:val="28"/>
          <w:szCs w:val="28"/>
        </w:rPr>
        <w:t>。</w:t>
      </w:r>
      <w:r>
        <w:rPr>
          <w:rFonts w:ascii="楷体" w:eastAsia="楷体" w:hAnsi="楷体" w:cs="楷体_GB2312" w:hint="eastAsia"/>
          <w:b/>
          <w:iCs/>
          <w:color w:val="0070C0"/>
          <w:sz w:val="28"/>
          <w:szCs w:val="28"/>
        </w:rPr>
        <w:t>请勿删除或改动下述提纲标题及括号中的文字。</w:t>
      </w:r>
    </w:p>
    <w:p w14:paraId="6EDF3EDE" w14:textId="0147D78A" w:rsidR="001E3863" w:rsidRPr="001E3863" w:rsidRDefault="00000000" w:rsidP="001E3863">
      <w:pPr>
        <w:numPr>
          <w:ilvl w:val="0"/>
          <w:numId w:val="1"/>
        </w:numPr>
        <w:snapToGrid w:val="0"/>
        <w:spacing w:afterLines="50" w:after="156" w:line="440" w:lineRule="exact"/>
        <w:ind w:firstLineChars="200" w:firstLine="562"/>
        <w:rPr>
          <w:rFonts w:ascii="楷体" w:eastAsia="楷体" w:hAnsi="楷体" w:cs="楷体_GB2312" w:hint="eastAsia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已完成或正在承担的科研及人才项目情况</w:t>
      </w:r>
    </w:p>
    <w:tbl>
      <w:tblPr>
        <w:tblStyle w:val="1"/>
        <w:tblW w:w="9356" w:type="dxa"/>
        <w:tblLayout w:type="fixed"/>
        <w:tblLook w:val="04A0" w:firstRow="1" w:lastRow="0" w:firstColumn="1" w:lastColumn="0" w:noHBand="0" w:noVBand="1"/>
      </w:tblPr>
      <w:tblGrid>
        <w:gridCol w:w="862"/>
        <w:gridCol w:w="750"/>
        <w:gridCol w:w="2306"/>
        <w:gridCol w:w="1250"/>
        <w:gridCol w:w="1312"/>
        <w:gridCol w:w="1625"/>
        <w:gridCol w:w="1251"/>
      </w:tblGrid>
      <w:tr w:rsidR="001E3863" w:rsidRPr="001E3863" w14:paraId="6DC3F363" w14:textId="77777777" w:rsidTr="00EB0CDB">
        <w:trPr>
          <w:trHeight w:val="700"/>
        </w:trPr>
        <w:tc>
          <w:tcPr>
            <w:tcW w:w="862" w:type="dxa"/>
          </w:tcPr>
          <w:p w14:paraId="68711D15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8"/>
                <w:szCs w:val="28"/>
              </w:rPr>
            </w:pPr>
            <w:bookmarkStart w:id="0" w:name="_Hlk207112781"/>
          </w:p>
        </w:tc>
        <w:tc>
          <w:tcPr>
            <w:tcW w:w="750" w:type="dxa"/>
            <w:vAlign w:val="center"/>
          </w:tcPr>
          <w:p w14:paraId="56758B3D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序号</w:t>
            </w:r>
          </w:p>
        </w:tc>
        <w:tc>
          <w:tcPr>
            <w:tcW w:w="2306" w:type="dxa"/>
            <w:vAlign w:val="center"/>
          </w:tcPr>
          <w:p w14:paraId="766B907A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项目名称</w:t>
            </w:r>
          </w:p>
        </w:tc>
        <w:tc>
          <w:tcPr>
            <w:tcW w:w="1250" w:type="dxa"/>
            <w:vAlign w:val="center"/>
          </w:tcPr>
          <w:p w14:paraId="1792990D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项目来源</w:t>
            </w:r>
          </w:p>
        </w:tc>
        <w:tc>
          <w:tcPr>
            <w:tcW w:w="1312" w:type="dxa"/>
            <w:vAlign w:val="center"/>
          </w:tcPr>
          <w:p w14:paraId="6E063D98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项目编号</w:t>
            </w:r>
          </w:p>
        </w:tc>
        <w:tc>
          <w:tcPr>
            <w:tcW w:w="1625" w:type="dxa"/>
            <w:vAlign w:val="center"/>
          </w:tcPr>
          <w:p w14:paraId="0075E111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起止年月</w:t>
            </w:r>
          </w:p>
        </w:tc>
        <w:tc>
          <w:tcPr>
            <w:tcW w:w="1251" w:type="dxa"/>
            <w:vAlign w:val="center"/>
          </w:tcPr>
          <w:p w14:paraId="4547EB91" w14:textId="77777777" w:rsidR="001E3863" w:rsidRPr="001E3863" w:rsidRDefault="001E3863" w:rsidP="001E3863">
            <w:pPr>
              <w:snapToGrid w:val="0"/>
              <w:spacing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角色</w:t>
            </w:r>
          </w:p>
          <w:p w14:paraId="732501D3" w14:textId="77777777" w:rsidR="001E3863" w:rsidRPr="001E3863" w:rsidRDefault="001E3863" w:rsidP="001E3863">
            <w:pPr>
              <w:snapToGrid w:val="0"/>
              <w:spacing w:line="30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16"/>
                <w:szCs w:val="16"/>
              </w:rPr>
              <w:t>（主持、参与）</w:t>
            </w:r>
          </w:p>
        </w:tc>
      </w:tr>
      <w:tr w:rsidR="001E3863" w:rsidRPr="001E3863" w14:paraId="45C78D7B" w14:textId="77777777" w:rsidTr="00EB0CDB">
        <w:trPr>
          <w:trHeight w:val="1231"/>
        </w:trPr>
        <w:tc>
          <w:tcPr>
            <w:tcW w:w="862" w:type="dxa"/>
            <w:vMerge w:val="restart"/>
            <w:vAlign w:val="center"/>
          </w:tcPr>
          <w:p w14:paraId="115D00FF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b/>
                <w:bCs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b/>
                <w:bCs/>
                <w:color w:val="0070C0"/>
                <w:sz w:val="24"/>
                <w:szCs w:val="24"/>
              </w:rPr>
              <w:t>正在承担的科研及人才项目</w:t>
            </w:r>
          </w:p>
        </w:tc>
        <w:tc>
          <w:tcPr>
            <w:tcW w:w="750" w:type="dxa"/>
            <w:vAlign w:val="center"/>
          </w:tcPr>
          <w:p w14:paraId="37FBFCFF" w14:textId="77777777" w:rsidR="001E3863" w:rsidRPr="001E3863" w:rsidRDefault="001E3863" w:rsidP="001E3863">
            <w:pPr>
              <w:snapToGrid w:val="0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14:paraId="59258B9E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1E3863">
              <w:rPr>
                <w:rFonts w:eastAsia="楷体"/>
                <w:color w:val="000000"/>
              </w:rPr>
              <w:t>淀粉样前体蛋白胞内段通过高尔基体介导神经元功能机制的研究</w:t>
            </w:r>
          </w:p>
        </w:tc>
        <w:tc>
          <w:tcPr>
            <w:tcW w:w="1250" w:type="dxa"/>
            <w:vAlign w:val="center"/>
          </w:tcPr>
          <w:p w14:paraId="106A0318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1E3863">
              <w:rPr>
                <w:rFonts w:eastAsia="楷体"/>
                <w:color w:val="000000"/>
              </w:rPr>
              <w:t>国自然面上项目</w:t>
            </w:r>
          </w:p>
        </w:tc>
        <w:tc>
          <w:tcPr>
            <w:tcW w:w="1312" w:type="dxa"/>
            <w:vAlign w:val="center"/>
          </w:tcPr>
          <w:p w14:paraId="4E056943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1E3863">
              <w:rPr>
                <w:rFonts w:eastAsia="楷体"/>
                <w:color w:val="000000"/>
              </w:rPr>
              <w:t>32271009</w:t>
            </w:r>
          </w:p>
        </w:tc>
        <w:tc>
          <w:tcPr>
            <w:tcW w:w="1625" w:type="dxa"/>
            <w:vAlign w:val="center"/>
          </w:tcPr>
          <w:p w14:paraId="40A41C5C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1E3863">
              <w:rPr>
                <w:rFonts w:eastAsia="楷体"/>
                <w:color w:val="000000"/>
              </w:rPr>
              <w:t>2023</w:t>
            </w:r>
            <w:r w:rsidRPr="001E3863">
              <w:rPr>
                <w:rFonts w:eastAsia="楷体" w:hint="eastAsia"/>
                <w:color w:val="000000"/>
              </w:rPr>
              <w:t>/</w:t>
            </w:r>
            <w:r w:rsidRPr="001E3863">
              <w:rPr>
                <w:rFonts w:eastAsia="楷体"/>
                <w:color w:val="000000"/>
              </w:rPr>
              <w:t>01-</w:t>
            </w:r>
          </w:p>
          <w:p w14:paraId="72E0DA46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1E3863">
              <w:rPr>
                <w:rFonts w:eastAsia="楷体"/>
                <w:color w:val="000000"/>
              </w:rPr>
              <w:t>2026</w:t>
            </w:r>
            <w:r w:rsidRPr="001E3863">
              <w:rPr>
                <w:rFonts w:eastAsia="楷体" w:hint="eastAsia"/>
                <w:color w:val="000000"/>
              </w:rPr>
              <w:t>/</w:t>
            </w:r>
            <w:r w:rsidRPr="001E3863">
              <w:rPr>
                <w:rFonts w:eastAsia="楷体"/>
                <w:color w:val="000000"/>
              </w:rPr>
              <w:t>12</w:t>
            </w:r>
          </w:p>
        </w:tc>
        <w:tc>
          <w:tcPr>
            <w:tcW w:w="1251" w:type="dxa"/>
            <w:vAlign w:val="center"/>
          </w:tcPr>
          <w:p w14:paraId="37229C00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1E3863">
              <w:rPr>
                <w:rFonts w:eastAsia="楷体"/>
                <w:color w:val="000000"/>
              </w:rPr>
              <w:t>主持</w:t>
            </w:r>
          </w:p>
        </w:tc>
      </w:tr>
      <w:tr w:rsidR="001E3863" w:rsidRPr="001E3863" w14:paraId="7C7796C1" w14:textId="77777777" w:rsidTr="00EB0CDB">
        <w:trPr>
          <w:trHeight w:val="799"/>
        </w:trPr>
        <w:tc>
          <w:tcPr>
            <w:tcW w:w="862" w:type="dxa"/>
            <w:vMerge/>
          </w:tcPr>
          <w:p w14:paraId="138B8D97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BC38E87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14:paraId="483FC57B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5187E403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6543293E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5C922DC7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6EF3079A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tr w:rsidR="001E3863" w:rsidRPr="001E3863" w14:paraId="2F43CF32" w14:textId="77777777" w:rsidTr="00EB0CDB">
        <w:trPr>
          <w:trHeight w:val="799"/>
        </w:trPr>
        <w:tc>
          <w:tcPr>
            <w:tcW w:w="862" w:type="dxa"/>
            <w:vMerge/>
          </w:tcPr>
          <w:p w14:paraId="12DF550A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CCE1BE7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center"/>
          </w:tcPr>
          <w:p w14:paraId="2A113A65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71FA077C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1FFE153D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71817BEE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0F7C5133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tr w:rsidR="001E3863" w:rsidRPr="001E3863" w14:paraId="6395AD8F" w14:textId="77777777" w:rsidTr="00EB0CDB">
        <w:trPr>
          <w:trHeight w:val="799"/>
        </w:trPr>
        <w:tc>
          <w:tcPr>
            <w:tcW w:w="862" w:type="dxa"/>
            <w:vMerge/>
          </w:tcPr>
          <w:p w14:paraId="57707772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0A338CB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...</w:t>
            </w:r>
          </w:p>
        </w:tc>
        <w:tc>
          <w:tcPr>
            <w:tcW w:w="2306" w:type="dxa"/>
            <w:vAlign w:val="center"/>
          </w:tcPr>
          <w:p w14:paraId="60C67832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38FDF5B3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01C79E36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620D2A59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2E1E8309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tr w:rsidR="001E3863" w:rsidRPr="001E3863" w14:paraId="4FE205FB" w14:textId="77777777" w:rsidTr="00EB0CDB">
        <w:trPr>
          <w:trHeight w:val="799"/>
        </w:trPr>
        <w:tc>
          <w:tcPr>
            <w:tcW w:w="862" w:type="dxa"/>
            <w:vMerge w:val="restart"/>
            <w:vAlign w:val="center"/>
          </w:tcPr>
          <w:p w14:paraId="0030371F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b/>
                <w:bCs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b/>
                <w:bCs/>
                <w:color w:val="0070C0"/>
                <w:sz w:val="24"/>
                <w:szCs w:val="24"/>
              </w:rPr>
              <w:t>已完成的科研及人才项目</w:t>
            </w:r>
          </w:p>
        </w:tc>
        <w:tc>
          <w:tcPr>
            <w:tcW w:w="750" w:type="dxa"/>
            <w:vAlign w:val="center"/>
          </w:tcPr>
          <w:p w14:paraId="54BF5084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14:paraId="4A80B0E5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460F1A5B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4C72F4BE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7123F523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0B8030EF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tr w:rsidR="001E3863" w:rsidRPr="001E3863" w14:paraId="0BFB8958" w14:textId="77777777" w:rsidTr="00EB0CDB">
        <w:trPr>
          <w:trHeight w:val="799"/>
        </w:trPr>
        <w:tc>
          <w:tcPr>
            <w:tcW w:w="862" w:type="dxa"/>
            <w:vMerge/>
          </w:tcPr>
          <w:p w14:paraId="2D0C6120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EF6D487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14:paraId="6E4418F4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457E47A5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188F5A4A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4E877816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3E16CE77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tr w:rsidR="001E3863" w:rsidRPr="001E3863" w14:paraId="7BB8391C" w14:textId="77777777" w:rsidTr="00EB0CDB">
        <w:trPr>
          <w:trHeight w:val="799"/>
        </w:trPr>
        <w:tc>
          <w:tcPr>
            <w:tcW w:w="862" w:type="dxa"/>
            <w:vMerge/>
          </w:tcPr>
          <w:p w14:paraId="4BD0ADD7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FA9E5C7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center"/>
          </w:tcPr>
          <w:p w14:paraId="53E0C082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7046246C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4DF04456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157A6FE3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1523065F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tr w:rsidR="001E3863" w:rsidRPr="001E3863" w14:paraId="19750B5B" w14:textId="77777777" w:rsidTr="00EB0CDB">
        <w:trPr>
          <w:trHeight w:val="799"/>
        </w:trPr>
        <w:tc>
          <w:tcPr>
            <w:tcW w:w="862" w:type="dxa"/>
            <w:vMerge/>
          </w:tcPr>
          <w:p w14:paraId="6573D5C4" w14:textId="77777777" w:rsidR="001E3863" w:rsidRPr="001E3863" w:rsidRDefault="001E3863" w:rsidP="001E3863">
            <w:pPr>
              <w:snapToGrid w:val="0"/>
              <w:spacing w:afterLines="50" w:after="156" w:line="44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7DC9DF1" w14:textId="77777777" w:rsidR="001E3863" w:rsidRPr="001E3863" w:rsidRDefault="001E3863" w:rsidP="001E3863">
            <w:pPr>
              <w:snapToGrid w:val="0"/>
              <w:spacing w:afterLines="50" w:after="156" w:line="440" w:lineRule="exact"/>
              <w:jc w:val="center"/>
              <w:rPr>
                <w:rFonts w:eastAsia="楷体"/>
                <w:color w:val="0070C0"/>
                <w:sz w:val="24"/>
                <w:szCs w:val="24"/>
              </w:rPr>
            </w:pPr>
            <w:r w:rsidRPr="001E3863">
              <w:rPr>
                <w:rFonts w:eastAsia="楷体"/>
                <w:color w:val="0070C0"/>
                <w:sz w:val="24"/>
                <w:szCs w:val="24"/>
              </w:rPr>
              <w:t>...</w:t>
            </w:r>
          </w:p>
        </w:tc>
        <w:tc>
          <w:tcPr>
            <w:tcW w:w="2306" w:type="dxa"/>
            <w:vAlign w:val="center"/>
          </w:tcPr>
          <w:p w14:paraId="55A3E2F1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0" w:type="dxa"/>
            <w:vAlign w:val="center"/>
          </w:tcPr>
          <w:p w14:paraId="0B4620D4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312" w:type="dxa"/>
            <w:vAlign w:val="center"/>
          </w:tcPr>
          <w:p w14:paraId="1C66205D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625" w:type="dxa"/>
            <w:vAlign w:val="center"/>
          </w:tcPr>
          <w:p w14:paraId="14F43DDE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  <w:tc>
          <w:tcPr>
            <w:tcW w:w="1251" w:type="dxa"/>
            <w:vAlign w:val="center"/>
          </w:tcPr>
          <w:p w14:paraId="78F63C52" w14:textId="77777777" w:rsidR="001E3863" w:rsidRPr="001E3863" w:rsidRDefault="001E3863" w:rsidP="001E3863">
            <w:pPr>
              <w:adjustRightInd w:val="0"/>
              <w:snapToGrid w:val="0"/>
              <w:jc w:val="center"/>
              <w:rPr>
                <w:rFonts w:eastAsia="楷体"/>
                <w:color w:val="0070C0"/>
              </w:rPr>
            </w:pPr>
          </w:p>
        </w:tc>
      </w:tr>
      <w:bookmarkEnd w:id="0"/>
    </w:tbl>
    <w:p w14:paraId="6F8F13AE" w14:textId="77777777" w:rsidR="00781A70" w:rsidRDefault="00781A70">
      <w:pPr>
        <w:sectPr w:rsidR="00781A70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</w:p>
    <w:p w14:paraId="159EB864" w14:textId="77777777" w:rsidR="00781A70" w:rsidRDefault="00000000" w:rsidP="001E3863">
      <w:pPr>
        <w:numPr>
          <w:ilvl w:val="0"/>
          <w:numId w:val="2"/>
        </w:numPr>
        <w:snapToGrid w:val="0"/>
        <w:spacing w:afterLines="50" w:after="156"/>
        <w:ind w:firstLineChars="200" w:firstLine="562"/>
        <w:rPr>
          <w:rFonts w:ascii="楷体" w:eastAsia="楷体" w:hAnsi="楷体" w:cs="楷体_GB2312" w:hint="eastAsia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lastRenderedPageBreak/>
        <w:t>个人科研成果介绍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（文章、专利和获奖等）</w:t>
      </w:r>
    </w:p>
    <w:p w14:paraId="2E30B5A6" w14:textId="77777777" w:rsidR="00781A70" w:rsidRPr="0044625E" w:rsidRDefault="00000000">
      <w:pPr>
        <w:snapToGrid w:val="0"/>
        <w:spacing w:line="440" w:lineRule="exact"/>
        <w:rPr>
          <w:rFonts w:eastAsia="楷体" w:cs="楷体_GB2312"/>
          <w:b/>
          <w:bCs/>
          <w:color w:val="0070C0"/>
          <w:sz w:val="24"/>
          <w:szCs w:val="24"/>
        </w:rPr>
      </w:pPr>
      <w:r w:rsidRPr="0044625E">
        <w:rPr>
          <w:rFonts w:eastAsia="楷体" w:cs="楷体_GB2312" w:hint="eastAsia"/>
          <w:b/>
          <w:bCs/>
          <w:color w:val="0070C0"/>
          <w:sz w:val="24"/>
          <w:szCs w:val="24"/>
          <w:u w:val="single"/>
        </w:rPr>
        <w:t>文章：</w:t>
      </w:r>
    </w:p>
    <w:p w14:paraId="31354274" w14:textId="77777777" w:rsidR="00781A70" w:rsidRPr="0044625E" w:rsidRDefault="00000000" w:rsidP="0044625E">
      <w:pPr>
        <w:snapToGrid w:val="0"/>
        <w:spacing w:beforeLines="50" w:before="156" w:afterLines="50" w:after="156"/>
        <w:ind w:firstLineChars="200" w:firstLine="420"/>
        <w:rPr>
          <w:rFonts w:eastAsia="楷体"/>
          <w:color w:val="000000" w:themeColor="text1"/>
        </w:rPr>
      </w:pPr>
      <w:r w:rsidRPr="0044625E">
        <w:rPr>
          <w:rFonts w:eastAsia="楷体"/>
          <w:color w:val="000000" w:themeColor="text1"/>
        </w:rPr>
        <w:t>（</w:t>
      </w:r>
      <w:r w:rsidRPr="0044625E">
        <w:rPr>
          <w:rFonts w:eastAsia="楷体"/>
          <w:color w:val="000000" w:themeColor="text1"/>
        </w:rPr>
        <w:t>1</w:t>
      </w:r>
      <w:r w:rsidRPr="0044625E">
        <w:rPr>
          <w:rFonts w:eastAsia="楷体"/>
          <w:color w:val="000000" w:themeColor="text1"/>
        </w:rPr>
        <w:t>）</w:t>
      </w:r>
      <w:r w:rsidRPr="0044625E">
        <w:rPr>
          <w:rFonts w:eastAsia="楷体"/>
          <w:color w:val="000000" w:themeColor="text1"/>
        </w:rPr>
        <w:t xml:space="preserve"> </w:t>
      </w:r>
      <w:proofErr w:type="spellStart"/>
      <w:r w:rsidRPr="0044625E">
        <w:rPr>
          <w:rFonts w:eastAsia="楷体"/>
          <w:b/>
          <w:bCs/>
          <w:i/>
          <w:iCs/>
          <w:color w:val="000000" w:themeColor="text1"/>
          <w:u w:val="single"/>
        </w:rPr>
        <w:t>Zihua</w:t>
      </w:r>
      <w:proofErr w:type="spellEnd"/>
      <w:r w:rsidRPr="0044625E">
        <w:rPr>
          <w:rFonts w:eastAsia="楷体"/>
          <w:b/>
          <w:bCs/>
          <w:i/>
          <w:iCs/>
          <w:color w:val="000000" w:themeColor="text1"/>
          <w:u w:val="single"/>
        </w:rPr>
        <w:t xml:space="preserve"> Li#</w:t>
      </w:r>
      <w:r w:rsidRPr="0044625E">
        <w:rPr>
          <w:rFonts w:eastAsia="楷体"/>
          <w:color w:val="000000" w:themeColor="text1"/>
        </w:rPr>
        <w:t xml:space="preserve">, Hengli Lu#, Limin Fan#, Xiaoyi Ma, </w:t>
      </w:r>
      <w:proofErr w:type="spellStart"/>
      <w:r w:rsidRPr="0044625E">
        <w:rPr>
          <w:rFonts w:eastAsia="楷体"/>
          <w:color w:val="000000" w:themeColor="text1"/>
        </w:rPr>
        <w:t>Zhengwei</w:t>
      </w:r>
      <w:proofErr w:type="spellEnd"/>
      <w:r w:rsidRPr="0044625E">
        <w:rPr>
          <w:rFonts w:eastAsia="楷体"/>
          <w:color w:val="000000" w:themeColor="text1"/>
        </w:rPr>
        <w:t xml:space="preserve"> Duan, Yiwei Zhang, </w:t>
      </w:r>
      <w:proofErr w:type="spellStart"/>
      <w:r w:rsidRPr="0044625E">
        <w:rPr>
          <w:rFonts w:eastAsia="楷体"/>
          <w:color w:val="000000" w:themeColor="text1"/>
        </w:rPr>
        <w:t>Yuesong</w:t>
      </w:r>
      <w:proofErr w:type="spellEnd"/>
      <w:r w:rsidRPr="0044625E">
        <w:rPr>
          <w:rFonts w:eastAsia="楷体"/>
          <w:color w:val="000000" w:themeColor="text1"/>
        </w:rPr>
        <w:t xml:space="preserve"> Fu, Sen Wang, </w:t>
      </w:r>
      <w:proofErr w:type="spellStart"/>
      <w:r w:rsidRPr="0044625E">
        <w:rPr>
          <w:rFonts w:eastAsia="楷体"/>
          <w:color w:val="000000" w:themeColor="text1"/>
        </w:rPr>
        <w:t>Yonghao</w:t>
      </w:r>
      <w:proofErr w:type="spellEnd"/>
      <w:r w:rsidRPr="0044625E">
        <w:rPr>
          <w:rFonts w:eastAsia="楷体"/>
          <w:color w:val="000000" w:themeColor="text1"/>
        </w:rPr>
        <w:t xml:space="preserve"> Guan, Dong Yang, </w:t>
      </w:r>
      <w:proofErr w:type="spellStart"/>
      <w:r w:rsidRPr="0044625E">
        <w:rPr>
          <w:rFonts w:eastAsia="楷体"/>
          <w:color w:val="000000" w:themeColor="text1"/>
        </w:rPr>
        <w:t>Qingjing</w:t>
      </w:r>
      <w:proofErr w:type="spellEnd"/>
      <w:r w:rsidRPr="0044625E">
        <w:rPr>
          <w:rFonts w:eastAsia="楷体"/>
          <w:color w:val="000000" w:themeColor="text1"/>
        </w:rPr>
        <w:t xml:space="preserve"> Chen*, </w:t>
      </w:r>
      <w:proofErr w:type="spellStart"/>
      <w:r w:rsidRPr="0044625E">
        <w:rPr>
          <w:rFonts w:eastAsia="楷体"/>
          <w:color w:val="000000" w:themeColor="text1"/>
        </w:rPr>
        <w:t>Tianyang</w:t>
      </w:r>
      <w:proofErr w:type="spellEnd"/>
      <w:r w:rsidRPr="0044625E">
        <w:rPr>
          <w:rFonts w:eastAsia="楷体"/>
          <w:color w:val="000000" w:themeColor="text1"/>
        </w:rPr>
        <w:t xml:space="preserve"> Xu*, Yunfeng Yang</w:t>
      </w:r>
      <w:proofErr w:type="gramStart"/>
      <w:r w:rsidRPr="0044625E">
        <w:rPr>
          <w:rFonts w:eastAsia="楷体"/>
          <w:color w:val="000000" w:themeColor="text1"/>
        </w:rPr>
        <w:t>*.</w:t>
      </w:r>
      <w:proofErr w:type="gramEnd"/>
      <w:r w:rsidRPr="0044625E">
        <w:rPr>
          <w:rFonts w:eastAsia="楷体"/>
          <w:color w:val="000000" w:themeColor="text1"/>
        </w:rPr>
        <w:t xml:space="preserve"> Microneedle‐Delivered </w:t>
      </w:r>
      <w:proofErr w:type="spellStart"/>
      <w:r w:rsidRPr="0044625E">
        <w:rPr>
          <w:rFonts w:eastAsia="楷体"/>
          <w:color w:val="000000" w:themeColor="text1"/>
        </w:rPr>
        <w:t>PDA@Exo</w:t>
      </w:r>
      <w:proofErr w:type="spellEnd"/>
      <w:r w:rsidRPr="0044625E">
        <w:rPr>
          <w:rFonts w:eastAsia="楷体"/>
          <w:color w:val="000000" w:themeColor="text1"/>
        </w:rPr>
        <w:t xml:space="preserve"> for Multifaceted Osteoarthritis Treatment via PI3K‐Akt‐mTOR Pathway. </w:t>
      </w:r>
      <w:r w:rsidRPr="0044625E">
        <w:rPr>
          <w:rFonts w:eastAsia="楷体"/>
          <w:b/>
          <w:bCs/>
          <w:i/>
          <w:iCs/>
          <w:color w:val="000000" w:themeColor="text1"/>
        </w:rPr>
        <w:t>Advanced Science</w:t>
      </w:r>
      <w:r w:rsidRPr="0044625E">
        <w:rPr>
          <w:rFonts w:eastAsia="楷体"/>
          <w:color w:val="000000" w:themeColor="text1"/>
        </w:rPr>
        <w:t>, 2024, 11(42): 2406942.  (IF=14.3)</w:t>
      </w:r>
    </w:p>
    <w:p w14:paraId="6C8D2B61" w14:textId="77777777" w:rsidR="00781A70" w:rsidRPr="0044625E" w:rsidRDefault="00000000" w:rsidP="0044625E">
      <w:pPr>
        <w:snapToGrid w:val="0"/>
        <w:spacing w:beforeLines="50" w:before="156" w:afterLines="50" w:after="156"/>
        <w:ind w:firstLineChars="200" w:firstLine="420"/>
        <w:rPr>
          <w:rFonts w:eastAsia="楷体"/>
          <w:color w:val="000000" w:themeColor="text1"/>
        </w:rPr>
      </w:pPr>
      <w:r w:rsidRPr="0044625E">
        <w:rPr>
          <w:rFonts w:eastAsia="楷体"/>
          <w:color w:val="000000" w:themeColor="text1"/>
        </w:rPr>
        <w:t>（</w:t>
      </w:r>
      <w:r w:rsidRPr="0044625E">
        <w:rPr>
          <w:rFonts w:eastAsia="楷体"/>
          <w:color w:val="000000" w:themeColor="text1"/>
        </w:rPr>
        <w:t>2</w:t>
      </w:r>
      <w:r w:rsidRPr="0044625E">
        <w:rPr>
          <w:rFonts w:eastAsia="楷体"/>
          <w:color w:val="000000" w:themeColor="text1"/>
        </w:rPr>
        <w:t>）</w:t>
      </w:r>
      <w:r w:rsidRPr="0044625E">
        <w:rPr>
          <w:rFonts w:eastAsia="楷体"/>
          <w:color w:val="000000" w:themeColor="text1"/>
        </w:rPr>
        <w:t>……</w:t>
      </w:r>
    </w:p>
    <w:p w14:paraId="3C06B65A" w14:textId="77777777" w:rsidR="00781A70" w:rsidRPr="0044625E" w:rsidRDefault="00000000">
      <w:pPr>
        <w:snapToGrid w:val="0"/>
        <w:spacing w:line="440" w:lineRule="exact"/>
        <w:rPr>
          <w:rFonts w:eastAsia="楷体" w:cs="楷体_GB2312"/>
          <w:b/>
          <w:bCs/>
          <w:color w:val="0070C0"/>
          <w:sz w:val="24"/>
          <w:szCs w:val="24"/>
          <w:u w:val="single"/>
        </w:rPr>
      </w:pPr>
      <w:r w:rsidRPr="0044625E">
        <w:rPr>
          <w:rFonts w:eastAsia="楷体" w:cs="楷体_GB2312" w:hint="eastAsia"/>
          <w:b/>
          <w:bCs/>
          <w:color w:val="0070C0"/>
          <w:sz w:val="24"/>
          <w:szCs w:val="24"/>
          <w:u w:val="single"/>
        </w:rPr>
        <w:t>专利：</w:t>
      </w:r>
    </w:p>
    <w:p w14:paraId="364F4323" w14:textId="7806FD46" w:rsidR="00781A70" w:rsidRPr="0044625E" w:rsidRDefault="00000000" w:rsidP="0044625E">
      <w:pPr>
        <w:snapToGrid w:val="0"/>
        <w:spacing w:beforeLines="50" w:before="156" w:afterLines="50" w:after="156"/>
        <w:ind w:firstLineChars="200" w:firstLine="420"/>
        <w:rPr>
          <w:rFonts w:eastAsia="楷体"/>
          <w:color w:val="000000" w:themeColor="text1"/>
        </w:rPr>
      </w:pPr>
      <w:r w:rsidRPr="0044625E">
        <w:rPr>
          <w:rFonts w:eastAsia="楷体"/>
          <w:color w:val="000000" w:themeColor="text1"/>
        </w:rPr>
        <w:t>（</w:t>
      </w:r>
      <w:r w:rsidRPr="0044625E">
        <w:rPr>
          <w:rFonts w:eastAsia="楷体"/>
          <w:color w:val="000000" w:themeColor="text1"/>
        </w:rPr>
        <w:t>1</w:t>
      </w:r>
      <w:r w:rsidRPr="0044625E">
        <w:rPr>
          <w:rFonts w:eastAsia="楷体"/>
          <w:color w:val="000000" w:themeColor="text1"/>
        </w:rPr>
        <w:t>）</w:t>
      </w:r>
      <w:r w:rsidRPr="0044625E">
        <w:rPr>
          <w:rFonts w:eastAsia="楷体"/>
          <w:b/>
          <w:bCs/>
          <w:i/>
          <w:iCs/>
          <w:color w:val="000000" w:themeColor="text1"/>
          <w:u w:val="single"/>
        </w:rPr>
        <w:t>李晓童</w:t>
      </w:r>
      <w:r w:rsidRPr="0044625E">
        <w:rPr>
          <w:rFonts w:eastAsia="楷体"/>
          <w:color w:val="000000" w:themeColor="text1"/>
        </w:rPr>
        <w:t>，张传森，张喜，孙爱军；测量组织工程化构建物电传导速度的装置与方法</w:t>
      </w:r>
      <w:r w:rsidR="001E3863">
        <w:rPr>
          <w:rFonts w:eastAsia="楷体" w:hint="eastAsia"/>
          <w:color w:val="000000" w:themeColor="text1"/>
        </w:rPr>
        <w:t>，</w:t>
      </w:r>
      <w:r w:rsidRPr="0044625E">
        <w:rPr>
          <w:rFonts w:eastAsia="楷体"/>
          <w:color w:val="000000" w:themeColor="text1"/>
        </w:rPr>
        <w:t>发明专利号</w:t>
      </w:r>
      <w:r w:rsidRPr="0044625E">
        <w:rPr>
          <w:rFonts w:eastAsia="楷体"/>
          <w:color w:val="000000" w:themeColor="text1"/>
        </w:rPr>
        <w:t>/</w:t>
      </w:r>
      <w:r w:rsidRPr="0044625E">
        <w:rPr>
          <w:rFonts w:eastAsia="楷体"/>
          <w:color w:val="000000" w:themeColor="text1"/>
        </w:rPr>
        <w:t>申请号，</w:t>
      </w:r>
      <w:r w:rsidRPr="0044625E">
        <w:rPr>
          <w:rFonts w:eastAsia="楷体"/>
          <w:color w:val="000000" w:themeColor="text1"/>
        </w:rPr>
        <w:t>ZL201310744104.9</w:t>
      </w:r>
    </w:p>
    <w:p w14:paraId="494E6461" w14:textId="77777777" w:rsidR="00781A70" w:rsidRPr="0044625E" w:rsidRDefault="00000000" w:rsidP="0044625E">
      <w:pPr>
        <w:snapToGrid w:val="0"/>
        <w:spacing w:beforeLines="50" w:before="156" w:afterLines="50" w:after="156"/>
        <w:ind w:firstLineChars="200" w:firstLine="420"/>
        <w:rPr>
          <w:rFonts w:eastAsia="楷体"/>
          <w:color w:val="000000" w:themeColor="text1"/>
        </w:rPr>
      </w:pPr>
      <w:r w:rsidRPr="0044625E">
        <w:rPr>
          <w:rFonts w:eastAsia="楷体"/>
          <w:color w:val="000000" w:themeColor="text1"/>
        </w:rPr>
        <w:t>（</w:t>
      </w:r>
      <w:r w:rsidRPr="0044625E">
        <w:rPr>
          <w:rFonts w:eastAsia="楷体"/>
          <w:color w:val="000000" w:themeColor="text1"/>
        </w:rPr>
        <w:t>2</w:t>
      </w:r>
      <w:r w:rsidRPr="0044625E">
        <w:rPr>
          <w:rFonts w:eastAsia="楷体"/>
          <w:color w:val="000000" w:themeColor="text1"/>
        </w:rPr>
        <w:t>）</w:t>
      </w:r>
      <w:r w:rsidRPr="0044625E">
        <w:rPr>
          <w:rFonts w:eastAsia="楷体"/>
          <w:color w:val="000000" w:themeColor="text1"/>
        </w:rPr>
        <w:t>……</w:t>
      </w:r>
    </w:p>
    <w:p w14:paraId="199526B6" w14:textId="77777777" w:rsidR="00781A70" w:rsidRPr="0044625E" w:rsidRDefault="00000000">
      <w:pPr>
        <w:snapToGrid w:val="0"/>
        <w:spacing w:line="440" w:lineRule="exact"/>
        <w:rPr>
          <w:rFonts w:eastAsia="楷体" w:cs="楷体_GB2312"/>
          <w:b/>
          <w:bCs/>
          <w:color w:val="0070C0"/>
          <w:sz w:val="24"/>
          <w:szCs w:val="24"/>
          <w:u w:val="single"/>
        </w:rPr>
      </w:pPr>
      <w:r w:rsidRPr="0044625E">
        <w:rPr>
          <w:rFonts w:eastAsia="楷体" w:cs="楷体_GB2312" w:hint="eastAsia"/>
          <w:b/>
          <w:bCs/>
          <w:color w:val="0070C0"/>
          <w:sz w:val="24"/>
          <w:szCs w:val="24"/>
          <w:u w:val="single"/>
        </w:rPr>
        <w:t>获奖：</w:t>
      </w:r>
    </w:p>
    <w:p w14:paraId="3682776D" w14:textId="25967F7B" w:rsidR="00781A70" w:rsidRPr="0044625E" w:rsidRDefault="00000000" w:rsidP="0044625E">
      <w:pPr>
        <w:snapToGrid w:val="0"/>
        <w:spacing w:beforeLines="50" w:before="156" w:afterLines="50" w:after="156"/>
        <w:ind w:firstLineChars="200" w:firstLine="420"/>
        <w:rPr>
          <w:rFonts w:eastAsia="楷体" w:cs="楷体_GB2312"/>
          <w:color w:val="000000" w:themeColor="text1"/>
        </w:rPr>
      </w:pPr>
      <w:r w:rsidRPr="0044625E">
        <w:rPr>
          <w:rFonts w:eastAsia="楷体" w:cs="楷体_GB2312" w:hint="eastAsia"/>
          <w:color w:val="000000" w:themeColor="text1"/>
        </w:rPr>
        <w:t>（</w:t>
      </w:r>
      <w:r w:rsidRPr="0044625E">
        <w:rPr>
          <w:rFonts w:eastAsia="楷体" w:cs="楷体_GB2312" w:hint="eastAsia"/>
          <w:color w:val="000000" w:themeColor="text1"/>
        </w:rPr>
        <w:t>1</w:t>
      </w:r>
      <w:r w:rsidRPr="0044625E">
        <w:rPr>
          <w:rFonts w:eastAsia="楷体" w:cs="楷体_GB2312" w:hint="eastAsia"/>
          <w:color w:val="000000" w:themeColor="text1"/>
        </w:rPr>
        <w:t>）</w:t>
      </w:r>
      <w:r w:rsidRPr="0044625E">
        <w:rPr>
          <w:rFonts w:eastAsia="楷体" w:cs="楷体_GB2312" w:hint="eastAsia"/>
          <w:b/>
          <w:bCs/>
          <w:i/>
          <w:iCs/>
          <w:color w:val="000000" w:themeColor="text1"/>
          <w:u w:val="single"/>
        </w:rPr>
        <w:t>杨云峰</w:t>
      </w:r>
      <w:r w:rsidRPr="0044625E">
        <w:rPr>
          <w:rFonts w:eastAsia="楷体" w:cs="楷体_GB2312" w:hint="eastAsia"/>
          <w:color w:val="000000" w:themeColor="text1"/>
        </w:rPr>
        <w:t>，俞光荣，李兵，朱辉，张明珠，陈凯，于涛；创伤性平足畸形力学重建的手术治疗及相关基础研究，上海市医学科技奖三等奖</w:t>
      </w:r>
      <w:r w:rsidR="001E3863">
        <w:rPr>
          <w:rFonts w:eastAsia="楷体" w:cs="楷体_GB2312" w:hint="eastAsia"/>
          <w:color w:val="000000" w:themeColor="text1"/>
        </w:rPr>
        <w:t>，</w:t>
      </w:r>
      <w:r w:rsidRPr="0044625E">
        <w:rPr>
          <w:rFonts w:eastAsia="楷体" w:cs="楷体_GB2312" w:hint="eastAsia"/>
          <w:color w:val="000000" w:themeColor="text1"/>
        </w:rPr>
        <w:t>2015</w:t>
      </w:r>
      <w:r w:rsidRPr="0044625E">
        <w:rPr>
          <w:rFonts w:eastAsia="楷体" w:cs="楷体_GB2312" w:hint="eastAsia"/>
          <w:color w:val="000000" w:themeColor="text1"/>
        </w:rPr>
        <w:t>。</w:t>
      </w:r>
    </w:p>
    <w:p w14:paraId="4DB7C2E8" w14:textId="77777777" w:rsidR="00781A70" w:rsidRPr="0044625E" w:rsidRDefault="00000000" w:rsidP="0044625E">
      <w:pPr>
        <w:snapToGrid w:val="0"/>
        <w:spacing w:beforeLines="50" w:before="156" w:afterLines="50" w:after="156"/>
        <w:ind w:firstLineChars="200" w:firstLine="420"/>
        <w:rPr>
          <w:rFonts w:eastAsia="楷体" w:cs="楷体_GB2312"/>
          <w:color w:val="0070C0"/>
        </w:rPr>
      </w:pPr>
      <w:r w:rsidRPr="0044625E">
        <w:rPr>
          <w:rFonts w:eastAsia="楷体" w:cs="楷体_GB2312" w:hint="eastAsia"/>
          <w:color w:val="000000" w:themeColor="text1"/>
        </w:rPr>
        <w:t>（</w:t>
      </w:r>
      <w:r w:rsidRPr="0044625E">
        <w:rPr>
          <w:rFonts w:eastAsia="楷体" w:cs="楷体_GB2312" w:hint="eastAsia"/>
          <w:color w:val="000000" w:themeColor="text1"/>
        </w:rPr>
        <w:t>2</w:t>
      </w:r>
      <w:r w:rsidRPr="0044625E">
        <w:rPr>
          <w:rFonts w:eastAsia="楷体" w:cs="楷体_GB2312" w:hint="eastAsia"/>
          <w:color w:val="000000" w:themeColor="text1"/>
        </w:rPr>
        <w:t>）……</w:t>
      </w:r>
    </w:p>
    <w:p w14:paraId="77B14276" w14:textId="77777777" w:rsidR="00781A70" w:rsidRPr="0044625E" w:rsidRDefault="00781A70" w:rsidP="0044625E">
      <w:pPr>
        <w:spacing w:beforeLines="50" w:before="156" w:afterLines="50" w:after="156"/>
        <w:ind w:firstLineChars="200" w:firstLine="420"/>
      </w:pPr>
    </w:p>
    <w:p w14:paraId="40E0BC18" w14:textId="77777777" w:rsidR="00781A70" w:rsidRPr="0044625E" w:rsidRDefault="00781A70" w:rsidP="0044625E">
      <w:pPr>
        <w:spacing w:beforeLines="50" w:before="156" w:afterLines="50" w:after="156"/>
        <w:ind w:firstLineChars="200" w:firstLine="420"/>
      </w:pPr>
    </w:p>
    <w:p w14:paraId="7FD5F8D0" w14:textId="77777777" w:rsidR="0044625E" w:rsidRPr="0044625E" w:rsidRDefault="0044625E" w:rsidP="0044625E">
      <w:pPr>
        <w:spacing w:beforeLines="50" w:before="156" w:afterLines="50" w:after="156"/>
        <w:ind w:firstLineChars="200" w:firstLine="420"/>
      </w:pPr>
    </w:p>
    <w:p w14:paraId="69C90FD7" w14:textId="77777777" w:rsidR="0044625E" w:rsidRPr="0044625E" w:rsidRDefault="0044625E" w:rsidP="0044625E">
      <w:pPr>
        <w:spacing w:beforeLines="50" w:before="156" w:afterLines="50" w:after="156"/>
        <w:ind w:firstLineChars="200" w:firstLine="420"/>
      </w:pPr>
    </w:p>
    <w:p w14:paraId="5C8A1820" w14:textId="77777777" w:rsidR="0044625E" w:rsidRPr="0044625E" w:rsidRDefault="0044625E" w:rsidP="0044625E">
      <w:pPr>
        <w:spacing w:beforeLines="50" w:before="156" w:afterLines="50" w:after="156"/>
        <w:ind w:firstLineChars="200" w:firstLine="420"/>
      </w:pPr>
    </w:p>
    <w:p w14:paraId="15F62FB4" w14:textId="77777777" w:rsidR="0044625E" w:rsidRPr="0044625E" w:rsidRDefault="0044625E" w:rsidP="0044625E">
      <w:pPr>
        <w:spacing w:beforeLines="50" w:before="156" w:afterLines="50" w:after="156"/>
        <w:ind w:firstLineChars="200" w:firstLine="420"/>
      </w:pPr>
    </w:p>
    <w:p w14:paraId="6D7F0969" w14:textId="77777777" w:rsidR="0044625E" w:rsidRPr="0044625E" w:rsidRDefault="0044625E" w:rsidP="0044625E">
      <w:pPr>
        <w:spacing w:beforeLines="50" w:before="156" w:afterLines="50" w:after="156"/>
        <w:ind w:firstLineChars="200" w:firstLine="420"/>
      </w:pPr>
    </w:p>
    <w:p w14:paraId="308AF3E1" w14:textId="77777777" w:rsidR="0044625E" w:rsidRPr="0044625E" w:rsidRDefault="0044625E" w:rsidP="0044625E">
      <w:pPr>
        <w:spacing w:beforeLines="50" w:before="156" w:afterLines="50" w:after="156"/>
        <w:ind w:firstLineChars="200" w:firstLine="420"/>
      </w:pPr>
    </w:p>
    <w:p w14:paraId="58B2F967" w14:textId="77777777" w:rsidR="00781A70" w:rsidRPr="0044625E" w:rsidRDefault="00781A70" w:rsidP="0044625E">
      <w:pPr>
        <w:spacing w:beforeLines="50" w:before="156" w:afterLines="50" w:after="156"/>
        <w:ind w:firstLineChars="200" w:firstLine="420"/>
      </w:pPr>
    </w:p>
    <w:p w14:paraId="4E776641" w14:textId="77777777" w:rsidR="00781A70" w:rsidRDefault="00781A70">
      <w:pPr>
        <w:sectPr w:rsidR="00781A70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</w:p>
    <w:p w14:paraId="18D09FCC" w14:textId="77777777" w:rsidR="00781A70" w:rsidRDefault="00000000" w:rsidP="001E3863">
      <w:pPr>
        <w:numPr>
          <w:ilvl w:val="0"/>
          <w:numId w:val="2"/>
        </w:numPr>
        <w:spacing w:afterLines="50" w:after="156"/>
        <w:ind w:firstLineChars="200" w:firstLine="562"/>
        <w:rPr>
          <w:rFonts w:ascii="楷体" w:eastAsia="楷体" w:hAnsi="楷体" w:cs="楷体_GB2312" w:hint="eastAsia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lastRenderedPageBreak/>
        <w:t>项目研究计划及预期研究结果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（包括立项依据、研究内容、创新点、关键科学问题和预期研究成果等，建议不超过5000字，国自然浓缩版）。</w:t>
      </w:r>
    </w:p>
    <w:p w14:paraId="32CEFAE2" w14:textId="77777777" w:rsidR="00781A70" w:rsidRPr="0044625E" w:rsidRDefault="00781A70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3159BFD1" w14:textId="77777777" w:rsidR="00781A70" w:rsidRPr="0044625E" w:rsidRDefault="00781A70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1C23FBAE" w14:textId="77777777" w:rsidR="00781A70" w:rsidRPr="0044625E" w:rsidRDefault="00781A70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18666513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5B291C47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43EBB275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1D676F4A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3F42FFD4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79810516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3AFE5317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5C10446A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40F5A649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32BAC0FD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79A271C8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164FA928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23BC8C14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7FFE8385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7CFCA55E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39F41595" w14:textId="77777777" w:rsidR="0044625E" w:rsidRPr="0044625E" w:rsidRDefault="0044625E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504CE420" w14:textId="77777777" w:rsidR="00781A70" w:rsidRPr="0044625E" w:rsidRDefault="00781A70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2B0B1907" w14:textId="77777777" w:rsidR="00781A70" w:rsidRPr="0044625E" w:rsidRDefault="00781A70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5C421C66" w14:textId="77777777" w:rsidR="00781A70" w:rsidRPr="0044625E" w:rsidRDefault="00781A70" w:rsidP="0025181F">
      <w:pPr>
        <w:spacing w:beforeLines="50" w:before="156" w:afterLines="50" w:after="156"/>
        <w:ind w:firstLineChars="200" w:firstLine="420"/>
        <w:rPr>
          <w:rFonts w:eastAsia="楷体" w:cs="楷体_GB2312"/>
          <w:color w:val="0070C0"/>
          <w:szCs w:val="18"/>
        </w:rPr>
      </w:pPr>
    </w:p>
    <w:p w14:paraId="2A57D88D" w14:textId="77777777" w:rsidR="00781A70" w:rsidRDefault="00781A70">
      <w:pPr>
        <w:rPr>
          <w:rFonts w:ascii="楷体" w:eastAsia="楷体" w:hAnsi="楷体" w:cs="楷体_GB2312" w:hint="eastAsia"/>
          <w:color w:val="0070C0"/>
          <w:sz w:val="18"/>
          <w:szCs w:val="18"/>
        </w:rPr>
        <w:sectPr w:rsidR="00781A70">
          <w:pgSz w:w="11906" w:h="16838"/>
          <w:pgMar w:top="1417" w:right="1701" w:bottom="1417" w:left="1701" w:header="851" w:footer="992" w:gutter="0"/>
          <w:cols w:space="425"/>
          <w:docGrid w:type="lines" w:linePitch="312"/>
        </w:sectPr>
      </w:pPr>
    </w:p>
    <w:p w14:paraId="3BBF7948" w14:textId="77777777" w:rsidR="00781A70" w:rsidRDefault="00000000">
      <w:pPr>
        <w:snapToGrid w:val="0"/>
        <w:spacing w:afterLines="50" w:after="156" w:line="440" w:lineRule="exact"/>
        <w:ind w:firstLine="643"/>
        <w:jc w:val="center"/>
        <w:rPr>
          <w:rFonts w:ascii="楷体" w:eastAsia="楷体" w:hAnsi="楷体" w:cs="楷体_GB2312" w:hint="eastAsia"/>
          <w:b/>
          <w:bCs/>
          <w:sz w:val="32"/>
          <w:szCs w:val="32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lastRenderedPageBreak/>
        <w:t>预算说明书</w:t>
      </w:r>
    </w:p>
    <w:tbl>
      <w:tblPr>
        <w:tblStyle w:val="a3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781A70" w14:paraId="692D09C7" w14:textId="77777777">
        <w:trPr>
          <w:trHeight w:val="12866"/>
        </w:trPr>
        <w:tc>
          <w:tcPr>
            <w:tcW w:w="8720" w:type="dxa"/>
          </w:tcPr>
          <w:p w14:paraId="3B9C8CC8" w14:textId="4754D35D" w:rsidR="00781A70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（填报时，请按照科目名称编制预算，只需列出金额，不需要写出具体用途及使用说明。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培育之星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和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学术之星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仅填写业务费；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优秀之星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和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杰出之星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="0044625E" w:rsidRPr="003F5217">
              <w:rPr>
                <w:rFonts w:eastAsia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填写业务费和劳务费。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14:paraId="7FD1B563" w14:textId="77777777" w:rsidR="00781A70" w:rsidRDefault="00781A70">
            <w:pPr>
              <w:widowControl/>
              <w:ind w:firstLine="36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  <w:tbl>
            <w:tblPr>
              <w:tblStyle w:val="a3"/>
              <w:tblW w:w="7932" w:type="dxa"/>
              <w:jc w:val="center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3258"/>
              <w:gridCol w:w="3824"/>
            </w:tblGrid>
            <w:tr w:rsidR="00781A70" w14:paraId="71EAFDF7" w14:textId="77777777">
              <w:trPr>
                <w:trHeight w:val="700"/>
                <w:jc w:val="center"/>
              </w:trPr>
              <w:tc>
                <w:tcPr>
                  <w:tcW w:w="850" w:type="dxa"/>
                  <w:vAlign w:val="center"/>
                </w:tcPr>
                <w:p w14:paraId="67EB0955" w14:textId="77777777" w:rsidR="00781A70" w:rsidRPr="00F43CE1" w:rsidRDefault="00000000">
                  <w:pPr>
                    <w:snapToGrid w:val="0"/>
                    <w:spacing w:line="440" w:lineRule="exact"/>
                    <w:jc w:val="center"/>
                    <w:rPr>
                      <w:rFonts w:ascii="楷体" w:eastAsia="楷体" w:hAnsi="楷体" w:cs="楷体_GB2312" w:hint="eastAsia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F43CE1">
                    <w:rPr>
                      <w:rFonts w:ascii="楷体" w:eastAsia="楷体" w:hAnsi="楷体" w:cs="楷体_GB2312" w:hint="eastAsia"/>
                      <w:b/>
                      <w:bCs/>
                      <w:color w:val="0070C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258" w:type="dxa"/>
                  <w:vAlign w:val="center"/>
                </w:tcPr>
                <w:p w14:paraId="16765608" w14:textId="77777777" w:rsidR="00781A70" w:rsidRPr="00F43CE1" w:rsidRDefault="00000000">
                  <w:pPr>
                    <w:snapToGrid w:val="0"/>
                    <w:spacing w:line="440" w:lineRule="exact"/>
                    <w:jc w:val="center"/>
                    <w:rPr>
                      <w:rFonts w:ascii="楷体" w:eastAsia="楷体" w:hAnsi="楷体" w:cs="楷体_GB2312" w:hint="eastAsia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F43CE1">
                    <w:rPr>
                      <w:rFonts w:ascii="楷体" w:eastAsia="楷体" w:hAnsi="楷体" w:cs="楷体_GB2312" w:hint="eastAsia"/>
                      <w:b/>
                      <w:bCs/>
                      <w:color w:val="0070C0"/>
                      <w:sz w:val="24"/>
                      <w:szCs w:val="24"/>
                    </w:rPr>
                    <w:t>科目名称</w:t>
                  </w:r>
                </w:p>
              </w:tc>
              <w:tc>
                <w:tcPr>
                  <w:tcW w:w="3824" w:type="dxa"/>
                  <w:vAlign w:val="center"/>
                </w:tcPr>
                <w:p w14:paraId="54CF376A" w14:textId="77777777" w:rsidR="00781A70" w:rsidRPr="00F43CE1" w:rsidRDefault="00000000">
                  <w:pPr>
                    <w:snapToGrid w:val="0"/>
                    <w:spacing w:line="440" w:lineRule="exact"/>
                    <w:jc w:val="center"/>
                    <w:rPr>
                      <w:rFonts w:ascii="楷体" w:eastAsia="楷体" w:hAnsi="楷体" w:cs="楷体_GB2312" w:hint="eastAsia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F43CE1">
                    <w:rPr>
                      <w:rFonts w:ascii="楷体" w:eastAsia="楷体" w:hAnsi="楷体" w:cs="楷体_GB2312" w:hint="eastAsia"/>
                      <w:b/>
                      <w:bCs/>
                      <w:color w:val="0070C0"/>
                      <w:sz w:val="24"/>
                      <w:szCs w:val="24"/>
                    </w:rPr>
                    <w:t>金额（万元）</w:t>
                  </w:r>
                </w:p>
              </w:tc>
            </w:tr>
            <w:tr w:rsidR="00781A70" w14:paraId="6D889BF9" w14:textId="77777777">
              <w:trPr>
                <w:trHeight w:val="799"/>
                <w:jc w:val="center"/>
              </w:trPr>
              <w:tc>
                <w:tcPr>
                  <w:tcW w:w="850" w:type="dxa"/>
                  <w:vAlign w:val="center"/>
                </w:tcPr>
                <w:p w14:paraId="6DFECE84" w14:textId="77777777" w:rsidR="00781A70" w:rsidRPr="0044625E" w:rsidRDefault="00000000">
                  <w:pPr>
                    <w:snapToGrid w:val="0"/>
                    <w:spacing w:line="440" w:lineRule="exact"/>
                    <w:jc w:val="center"/>
                    <w:rPr>
                      <w:rFonts w:eastAsia="楷体"/>
                      <w:color w:val="0070C0"/>
                      <w:sz w:val="24"/>
                      <w:szCs w:val="24"/>
                    </w:rPr>
                  </w:pPr>
                  <w:r w:rsidRPr="0044625E">
                    <w:rPr>
                      <w:rFonts w:eastAsia="楷体"/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8" w:type="dxa"/>
                  <w:vAlign w:val="center"/>
                </w:tcPr>
                <w:p w14:paraId="7C0E6D1C" w14:textId="77777777" w:rsidR="00781A70" w:rsidRPr="00F43CE1" w:rsidRDefault="00000000">
                  <w:pPr>
                    <w:snapToGrid w:val="0"/>
                    <w:spacing w:line="440" w:lineRule="exact"/>
                    <w:jc w:val="center"/>
                    <w:rPr>
                      <w:rFonts w:ascii="楷体" w:eastAsia="楷体" w:hAnsi="楷体" w:cs="楷体_GB2312" w:hint="eastAsia"/>
                      <w:color w:val="0070C0"/>
                      <w:sz w:val="24"/>
                      <w:szCs w:val="24"/>
                    </w:rPr>
                  </w:pPr>
                  <w:r w:rsidRPr="00F43CE1">
                    <w:rPr>
                      <w:rFonts w:ascii="楷体" w:eastAsia="楷体" w:hAnsi="楷体" w:cs="楷体_GB2312" w:hint="eastAsia"/>
                      <w:color w:val="0070C0"/>
                      <w:sz w:val="24"/>
                      <w:szCs w:val="24"/>
                    </w:rPr>
                    <w:t>业务费</w:t>
                  </w:r>
                </w:p>
              </w:tc>
              <w:tc>
                <w:tcPr>
                  <w:tcW w:w="3824" w:type="dxa"/>
                  <w:vAlign w:val="center"/>
                </w:tcPr>
                <w:p w14:paraId="507CC082" w14:textId="77777777" w:rsidR="00781A70" w:rsidRPr="00F43CE1" w:rsidRDefault="00781A70">
                  <w:pPr>
                    <w:snapToGrid w:val="0"/>
                    <w:spacing w:line="440" w:lineRule="exact"/>
                    <w:jc w:val="center"/>
                    <w:rPr>
                      <w:rFonts w:eastAsia="楷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81A70" w14:paraId="64F78282" w14:textId="77777777">
              <w:trPr>
                <w:trHeight w:val="799"/>
                <w:jc w:val="center"/>
              </w:trPr>
              <w:tc>
                <w:tcPr>
                  <w:tcW w:w="850" w:type="dxa"/>
                  <w:vAlign w:val="center"/>
                </w:tcPr>
                <w:p w14:paraId="2CD4862F" w14:textId="77777777" w:rsidR="00781A70" w:rsidRPr="0044625E" w:rsidRDefault="00000000">
                  <w:pPr>
                    <w:snapToGrid w:val="0"/>
                    <w:spacing w:line="440" w:lineRule="exact"/>
                    <w:jc w:val="center"/>
                    <w:rPr>
                      <w:rFonts w:eastAsia="楷体"/>
                      <w:color w:val="0070C0"/>
                      <w:sz w:val="24"/>
                      <w:szCs w:val="24"/>
                    </w:rPr>
                  </w:pPr>
                  <w:r w:rsidRPr="0044625E">
                    <w:rPr>
                      <w:rFonts w:eastAsia="楷体"/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8" w:type="dxa"/>
                  <w:vAlign w:val="center"/>
                </w:tcPr>
                <w:p w14:paraId="793AEA9B" w14:textId="77777777" w:rsidR="00781A70" w:rsidRPr="00F43CE1" w:rsidRDefault="00000000">
                  <w:pPr>
                    <w:snapToGrid w:val="0"/>
                    <w:spacing w:line="440" w:lineRule="exact"/>
                    <w:jc w:val="center"/>
                    <w:rPr>
                      <w:rFonts w:ascii="楷体" w:eastAsia="楷体" w:hAnsi="楷体" w:cs="楷体_GB2312" w:hint="eastAsia"/>
                      <w:color w:val="0070C0"/>
                      <w:sz w:val="24"/>
                      <w:szCs w:val="24"/>
                    </w:rPr>
                  </w:pPr>
                  <w:r w:rsidRPr="00F43CE1">
                    <w:rPr>
                      <w:rFonts w:ascii="楷体" w:eastAsia="楷体" w:hAnsi="楷体" w:cs="楷体_GB2312" w:hint="eastAsia"/>
                      <w:color w:val="0070C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3824" w:type="dxa"/>
                  <w:vAlign w:val="center"/>
                </w:tcPr>
                <w:p w14:paraId="64474700" w14:textId="0A08E969" w:rsidR="00781A70" w:rsidRPr="00F43CE1" w:rsidRDefault="00781A70">
                  <w:pPr>
                    <w:snapToGrid w:val="0"/>
                    <w:spacing w:line="440" w:lineRule="exact"/>
                    <w:jc w:val="center"/>
                    <w:rPr>
                      <w:rFonts w:eastAsia="楷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81A70" w14:paraId="32DBAC8A" w14:textId="77777777">
              <w:trPr>
                <w:trHeight w:val="799"/>
                <w:jc w:val="center"/>
              </w:trPr>
              <w:tc>
                <w:tcPr>
                  <w:tcW w:w="850" w:type="dxa"/>
                  <w:vAlign w:val="center"/>
                </w:tcPr>
                <w:p w14:paraId="026E1C7B" w14:textId="77777777" w:rsidR="00781A70" w:rsidRPr="0044625E" w:rsidRDefault="00781A70">
                  <w:pPr>
                    <w:snapToGrid w:val="0"/>
                    <w:spacing w:line="440" w:lineRule="exact"/>
                    <w:jc w:val="center"/>
                    <w:rPr>
                      <w:rFonts w:eastAsia="楷体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 w14:paraId="4AA124E2" w14:textId="77777777" w:rsidR="00781A70" w:rsidRPr="00F43CE1" w:rsidRDefault="00000000">
                  <w:pPr>
                    <w:snapToGrid w:val="0"/>
                    <w:spacing w:line="440" w:lineRule="exact"/>
                    <w:jc w:val="center"/>
                    <w:rPr>
                      <w:rFonts w:ascii="楷体" w:eastAsia="楷体" w:hAnsi="楷体" w:cs="楷体_GB2312" w:hint="eastAsia"/>
                      <w:color w:val="0070C0"/>
                      <w:sz w:val="24"/>
                      <w:szCs w:val="24"/>
                    </w:rPr>
                  </w:pPr>
                  <w:r w:rsidRPr="00F43CE1">
                    <w:rPr>
                      <w:rFonts w:ascii="楷体" w:eastAsia="楷体" w:hAnsi="楷体" w:cs="楷体_GB2312" w:hint="eastAsia"/>
                      <w:color w:val="0070C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3824" w:type="dxa"/>
                  <w:vAlign w:val="center"/>
                </w:tcPr>
                <w:p w14:paraId="2596BC57" w14:textId="77777777" w:rsidR="00781A70" w:rsidRPr="00F43CE1" w:rsidRDefault="00781A70">
                  <w:pPr>
                    <w:snapToGrid w:val="0"/>
                    <w:spacing w:line="440" w:lineRule="exact"/>
                    <w:jc w:val="center"/>
                    <w:rPr>
                      <w:rFonts w:eastAsia="楷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C3AD9A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4C595FAE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1BB86E7B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0D73171D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134A7061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29C5FF99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2BEB5990" w14:textId="77777777" w:rsidR="00781A70" w:rsidRPr="00F43CE1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</w:rPr>
            </w:pPr>
          </w:p>
          <w:p w14:paraId="037A5ADA" w14:textId="77777777" w:rsidR="00781A70" w:rsidRPr="00F43CE1" w:rsidRDefault="00781A70">
            <w:pPr>
              <w:snapToGrid w:val="0"/>
              <w:spacing w:afterLines="50" w:after="156" w:line="440" w:lineRule="exact"/>
              <w:jc w:val="left"/>
              <w:rPr>
                <w:rFonts w:ascii="楷体" w:eastAsia="楷体" w:hAnsi="楷体" w:cs="楷体_GB2312" w:hint="eastAsia"/>
              </w:rPr>
            </w:pPr>
          </w:p>
          <w:p w14:paraId="07FBFD32" w14:textId="77777777" w:rsidR="00781A70" w:rsidRDefault="00781A70">
            <w:pPr>
              <w:snapToGrid w:val="0"/>
              <w:spacing w:afterLines="50" w:after="156" w:line="440" w:lineRule="exact"/>
              <w:ind w:firstLine="643"/>
              <w:jc w:val="left"/>
              <w:rPr>
                <w:rFonts w:ascii="楷体" w:eastAsia="楷体" w:hAnsi="楷体" w:cs="楷体_GB2312" w:hint="eastAsia"/>
                <w:sz w:val="32"/>
                <w:szCs w:val="32"/>
              </w:rPr>
            </w:pPr>
          </w:p>
        </w:tc>
      </w:tr>
    </w:tbl>
    <w:p w14:paraId="3D0F081B" w14:textId="77777777" w:rsidR="00781A70" w:rsidRDefault="00781A70" w:rsidP="001301F6"/>
    <w:sectPr w:rsidR="00781A70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7137" w14:textId="77777777" w:rsidR="00093FF5" w:rsidRDefault="00093FF5" w:rsidP="00F93FFC">
      <w:r>
        <w:separator/>
      </w:r>
    </w:p>
  </w:endnote>
  <w:endnote w:type="continuationSeparator" w:id="0">
    <w:p w14:paraId="02FF8539" w14:textId="77777777" w:rsidR="00093FF5" w:rsidRDefault="00093FF5" w:rsidP="00F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0039" w14:textId="77777777" w:rsidR="00093FF5" w:rsidRDefault="00093FF5" w:rsidP="00F93FFC">
      <w:r>
        <w:separator/>
      </w:r>
    </w:p>
  </w:footnote>
  <w:footnote w:type="continuationSeparator" w:id="0">
    <w:p w14:paraId="32204E3A" w14:textId="77777777" w:rsidR="00093FF5" w:rsidRDefault="00093FF5" w:rsidP="00F9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14A1"/>
    <w:multiLevelType w:val="singleLevel"/>
    <w:tmpl w:val="061114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EC327B"/>
    <w:multiLevelType w:val="singleLevel"/>
    <w:tmpl w:val="6EEC32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4708406">
    <w:abstractNumId w:val="1"/>
  </w:num>
  <w:num w:numId="2" w16cid:durableId="112488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DE1E4F"/>
    <w:rsid w:val="00093FF5"/>
    <w:rsid w:val="001301F6"/>
    <w:rsid w:val="001E3863"/>
    <w:rsid w:val="0025181F"/>
    <w:rsid w:val="002C3652"/>
    <w:rsid w:val="00307C38"/>
    <w:rsid w:val="0044625E"/>
    <w:rsid w:val="004704A0"/>
    <w:rsid w:val="00781A70"/>
    <w:rsid w:val="00975456"/>
    <w:rsid w:val="00F0425E"/>
    <w:rsid w:val="00F43CE1"/>
    <w:rsid w:val="00F93FFC"/>
    <w:rsid w:val="00FC624B"/>
    <w:rsid w:val="13DE1E4F"/>
    <w:rsid w:val="562B7545"/>
    <w:rsid w:val="564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42F8A"/>
  <w15:docId w15:val="{0A7276A0-FE85-4DD1-8265-046E175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F93F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3FF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9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3FFC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">
    <w:name w:val="网格型1"/>
    <w:basedOn w:val="a1"/>
    <w:next w:val="a3"/>
    <w:autoRedefine/>
    <w:qFormat/>
    <w:rsid w:val="001E386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787</Words>
  <Characters>1049</Characters>
  <Application>Microsoft Office Word</Application>
  <DocSecurity>0</DocSecurity>
  <Lines>174</Lines>
  <Paragraphs>101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一揽芳华</dc:creator>
  <cp:lastModifiedBy>瑞 闫</cp:lastModifiedBy>
  <cp:revision>5</cp:revision>
  <dcterms:created xsi:type="dcterms:W3CDTF">2025-08-28T13:22:00Z</dcterms:created>
  <dcterms:modified xsi:type="dcterms:W3CDTF">2025-08-29T08:58:00Z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20760B1F1BE9473F9CB69F3EDA020CE6_11</vt:lpwstr>
  </property>
  <property fmtid="{D5CDD505-2E9C-101B-9397-08002B2CF9AE}" pid="4" name="KSOTemplateDocerSaveRecord">
    <vt:lpwstr>eyJoZGlkIjoiNDA4YjE4OTQwMjhhOWM5ZmIyMDU1NmEyMTRmMDBjMmIiLCJ1c2VySWQiOiIzMTA0Mjk0MzUifQ==</vt:lpwstr>
  </property>
</Properties>
</file>